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E647F" w14:textId="3FD423C6" w:rsidR="00D12A2A" w:rsidRPr="004E36FE" w:rsidRDefault="00D11E58" w:rsidP="002336F2">
      <w:pPr>
        <w:spacing w:after="0" w:line="240" w:lineRule="auto"/>
        <w:rPr>
          <w:rFonts w:cs="Arial"/>
          <w:b/>
          <w:sz w:val="36"/>
          <w:szCs w:val="36"/>
          <w:shd w:val="clear" w:color="auto" w:fill="FFFFFF"/>
        </w:rPr>
      </w:pPr>
      <w:r w:rsidRPr="004E36FE">
        <w:rPr>
          <w:rFonts w:cs="Arial"/>
          <w:b/>
          <w:sz w:val="36"/>
          <w:szCs w:val="36"/>
          <w:shd w:val="clear" w:color="auto" w:fill="FFFFFF"/>
        </w:rPr>
        <w:t>MEDIOS PÚBLICOS  Y FORTALECIMIENTO DEL PLURALISMO</w:t>
      </w:r>
    </w:p>
    <w:p w14:paraId="71D24389" w14:textId="77777777" w:rsidR="00107103" w:rsidRPr="004E36FE" w:rsidRDefault="00107103" w:rsidP="002336F2">
      <w:pPr>
        <w:pStyle w:val="NormalWeb"/>
        <w:spacing w:before="0" w:beforeAutospacing="0" w:after="0" w:afterAutospacing="0"/>
        <w:jc w:val="both"/>
        <w:rPr>
          <w:rFonts w:asciiTheme="minorHAnsi" w:hAnsiTheme="minorHAnsi"/>
          <w:b/>
          <w:i/>
          <w:sz w:val="22"/>
          <w:szCs w:val="22"/>
        </w:rPr>
      </w:pPr>
      <w:r w:rsidRPr="004E36FE">
        <w:rPr>
          <w:rFonts w:asciiTheme="minorHAnsi" w:hAnsiTheme="minorHAnsi"/>
          <w:b/>
          <w:i/>
          <w:noProof/>
          <w:sz w:val="22"/>
          <w:szCs w:val="22"/>
        </w:rPr>
        <mc:AlternateContent>
          <mc:Choice Requires="wpg">
            <w:drawing>
              <wp:anchor distT="0" distB="0" distL="114300" distR="114300" simplePos="0" relativeHeight="251660288" behindDoc="0" locked="0" layoutInCell="1" allowOverlap="1" wp14:anchorId="096C1D39" wp14:editId="491C4BA1">
                <wp:simplePos x="0" y="0"/>
                <wp:positionH relativeFrom="column">
                  <wp:posOffset>11049</wp:posOffset>
                </wp:positionH>
                <wp:positionV relativeFrom="paragraph">
                  <wp:posOffset>77978</wp:posOffset>
                </wp:positionV>
                <wp:extent cx="5974080" cy="176784"/>
                <wp:effectExtent l="0" t="19050" r="7620" b="0"/>
                <wp:wrapNone/>
                <wp:docPr id="3" name="3 Grupo"/>
                <wp:cNvGraphicFramePr/>
                <a:graphic xmlns:a="http://schemas.openxmlformats.org/drawingml/2006/main">
                  <a:graphicData uri="http://schemas.microsoft.com/office/word/2010/wordprocessingGroup">
                    <wpg:wgp>
                      <wpg:cNvGrpSpPr/>
                      <wpg:grpSpPr>
                        <a:xfrm>
                          <a:off x="0" y="0"/>
                          <a:ext cx="5974080" cy="176784"/>
                          <a:chOff x="0" y="0"/>
                          <a:chExt cx="5590286" cy="0"/>
                        </a:xfrm>
                      </wpg:grpSpPr>
                      <wps:wsp>
                        <wps:cNvPr id="1" name="1 Conector recto"/>
                        <wps:cNvCnPr/>
                        <wps:spPr>
                          <a:xfrm>
                            <a:off x="0" y="0"/>
                            <a:ext cx="2859024"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 name="2 Conector recto"/>
                        <wps:cNvCnPr/>
                        <wps:spPr>
                          <a:xfrm>
                            <a:off x="2859024" y="0"/>
                            <a:ext cx="2731262"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3 Grupo" o:spid="_x0000_s1026" style="position:absolute;margin-left:.85pt;margin-top:6.15pt;width:470.4pt;height:13.9pt;z-index:251660288;mso-width-relative:margin;mso-height-relative:margin" coordsize="55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">
                <v:line id="1 Conector recto" o:spid="_x0000_s1027" style="position:absolute;visibility:visible;mso-wrap-style:square" from="0,0" to="28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jwJsIAAADaAAAADwAAAGRycy9kb3ducmV2LnhtbERPTWvCQBC9F/wPyxS81U1EikRXCYWk&#10;gpdq68HbNDtNgruzIbtN0n/fFQo9DY/3Odv9ZI0YqPetYwXpIgFBXDndcq3g4714WoPwAVmjcUwK&#10;fsjDfjd72GKm3cgnGs6hFjGEfYYKmhC6TEpfNWTRL1xHHLkv11sMEfa11D2OMdwauUySZ2mx5djQ&#10;YEcvDVW387dVUA2pKVev69spv14/j5c3U9qxUGr+OOUbEIGm8C/+cx90nA/3V+5X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jwJsIAAADaAAAADwAAAAAAAAAAAAAA&#10;AAChAgAAZHJzL2Rvd25yZXYueG1sUEsFBgAAAAAEAAQA+QAAAJADAAAAAA==&#10;" strokecolor="#0070c0" strokeweight="2.25pt"/>
                <v:line id="2 Conector recto" o:spid="_x0000_s1028" style="position:absolute;visibility:visible;mso-wrap-style:square" from="28590,0" to="559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bK1r8AAADaAAAADwAAAGRycy9kb3ducmV2LnhtbESPS4vCMBSF98L8h3AHZqdpuyhDNYoz&#10;ILhxoSOur8ntA5ub0kSN/94MCC4P5/FxFqtoe3Gj0XeOFeSzDASxdqbjRsHxbzP9BuEDssHeMSl4&#10;kIfV8mOywMq4O+/pdgiNSCPsK1TQhjBUUnrdkkU/cwNx8mo3WgxJjo00I97TuO1lkWWltNhxIrQ4&#10;0G9L+nK42gTRsVzXp40+F+ccd/kPXmJdKvX1GddzEIFieIdf7a1RUMD/lXQD5P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ubK1r8AAADaAAAADwAAAAAAAAAAAAAAAACh&#10;AgAAZHJzL2Rvd25yZXYueG1sUEsFBgAAAAAEAAQA+QAAAI0DAAAAAA==&#10;" strokecolor="#c00000" strokeweight="2.25pt"/>
              </v:group>
            </w:pict>
          </mc:Fallback>
        </mc:AlternateContent>
      </w:r>
    </w:p>
    <w:p w14:paraId="0FA5EAAB" w14:textId="73DA7928" w:rsidR="00FF63DD" w:rsidRPr="004E36FE" w:rsidRDefault="0002016D" w:rsidP="00F4727C">
      <w:pPr>
        <w:pStyle w:val="NormalWeb"/>
        <w:spacing w:before="0" w:beforeAutospacing="0" w:after="0" w:afterAutospacing="0"/>
        <w:jc w:val="both"/>
        <w:rPr>
          <w:rFonts w:asciiTheme="minorHAnsi" w:hAnsiTheme="minorHAnsi"/>
          <w:b/>
          <w:i/>
          <w:color w:val="A6A6A6" w:themeColor="background1" w:themeShade="A6"/>
          <w:sz w:val="20"/>
          <w:szCs w:val="20"/>
        </w:rPr>
      </w:pPr>
      <w:r w:rsidRPr="004E36FE">
        <w:rPr>
          <w:rFonts w:asciiTheme="minorHAnsi" w:hAnsiTheme="minorHAnsi"/>
          <w:b/>
          <w:i/>
          <w:color w:val="A6A6A6" w:themeColor="background1" w:themeShade="A6"/>
          <w:sz w:val="20"/>
          <w:szCs w:val="20"/>
        </w:rPr>
        <w:t xml:space="preserve">Intervención del Ministro Secretario General de Gobierno, Marcelo Díaz, en </w:t>
      </w:r>
      <w:r w:rsidR="004E36FE" w:rsidRPr="004E36FE">
        <w:rPr>
          <w:rFonts w:asciiTheme="minorHAnsi" w:hAnsiTheme="minorHAnsi"/>
          <w:b/>
          <w:bCs/>
          <w:i/>
          <w:color w:val="A6A6A6" w:themeColor="background1" w:themeShade="A6"/>
          <w:sz w:val="20"/>
          <w:szCs w:val="20"/>
        </w:rPr>
        <w:t>VII Foro Internacional de Medios Públicos en América Latina</w:t>
      </w:r>
      <w:r w:rsidR="001875C4" w:rsidRPr="004E36FE">
        <w:rPr>
          <w:rFonts w:asciiTheme="minorHAnsi" w:hAnsiTheme="minorHAnsi"/>
          <w:b/>
          <w:i/>
          <w:color w:val="A6A6A6" w:themeColor="background1" w:themeShade="A6"/>
          <w:sz w:val="20"/>
          <w:szCs w:val="20"/>
        </w:rPr>
        <w:t xml:space="preserve">. </w:t>
      </w:r>
      <w:r w:rsidR="00D04E8F" w:rsidRPr="004E36FE">
        <w:rPr>
          <w:rFonts w:asciiTheme="minorHAnsi" w:hAnsiTheme="minorHAnsi"/>
          <w:b/>
          <w:i/>
          <w:color w:val="A6A6A6" w:themeColor="background1" w:themeShade="A6"/>
          <w:sz w:val="20"/>
          <w:szCs w:val="20"/>
        </w:rPr>
        <w:t>Santiago</w:t>
      </w:r>
      <w:r w:rsidRPr="004E36FE">
        <w:rPr>
          <w:rFonts w:asciiTheme="minorHAnsi" w:hAnsiTheme="minorHAnsi"/>
          <w:b/>
          <w:i/>
          <w:color w:val="A6A6A6" w:themeColor="background1" w:themeShade="A6"/>
          <w:sz w:val="20"/>
          <w:szCs w:val="20"/>
        </w:rPr>
        <w:t xml:space="preserve">, </w:t>
      </w:r>
      <w:r w:rsidR="004E36FE" w:rsidRPr="004E36FE">
        <w:rPr>
          <w:rFonts w:asciiTheme="minorHAnsi" w:hAnsiTheme="minorHAnsi"/>
          <w:b/>
          <w:i/>
          <w:color w:val="A6A6A6" w:themeColor="background1" w:themeShade="A6"/>
          <w:sz w:val="20"/>
          <w:szCs w:val="20"/>
        </w:rPr>
        <w:t>juev</w:t>
      </w:r>
      <w:r w:rsidR="00331EC2" w:rsidRPr="004E36FE">
        <w:rPr>
          <w:rFonts w:asciiTheme="minorHAnsi" w:hAnsiTheme="minorHAnsi"/>
          <w:b/>
          <w:i/>
          <w:color w:val="A6A6A6" w:themeColor="background1" w:themeShade="A6"/>
          <w:sz w:val="20"/>
          <w:szCs w:val="20"/>
        </w:rPr>
        <w:t>es</w:t>
      </w:r>
      <w:r w:rsidR="00D04E8F" w:rsidRPr="004E36FE">
        <w:rPr>
          <w:rFonts w:asciiTheme="minorHAnsi" w:hAnsiTheme="minorHAnsi"/>
          <w:b/>
          <w:i/>
          <w:color w:val="A6A6A6" w:themeColor="background1" w:themeShade="A6"/>
          <w:sz w:val="20"/>
          <w:szCs w:val="20"/>
        </w:rPr>
        <w:t xml:space="preserve"> </w:t>
      </w:r>
      <w:r w:rsidR="00F4727C" w:rsidRPr="004E36FE">
        <w:rPr>
          <w:rFonts w:asciiTheme="minorHAnsi" w:hAnsiTheme="minorHAnsi"/>
          <w:b/>
          <w:i/>
          <w:color w:val="A6A6A6" w:themeColor="background1" w:themeShade="A6"/>
          <w:sz w:val="20"/>
          <w:szCs w:val="20"/>
        </w:rPr>
        <w:t>0</w:t>
      </w:r>
      <w:r w:rsidR="004E36FE" w:rsidRPr="004E36FE">
        <w:rPr>
          <w:rFonts w:asciiTheme="minorHAnsi" w:hAnsiTheme="minorHAnsi"/>
          <w:b/>
          <w:i/>
          <w:color w:val="A6A6A6" w:themeColor="background1" w:themeShade="A6"/>
          <w:sz w:val="20"/>
          <w:szCs w:val="20"/>
        </w:rPr>
        <w:t>9</w:t>
      </w:r>
      <w:r w:rsidR="00D04E8F" w:rsidRPr="004E36FE">
        <w:rPr>
          <w:rFonts w:asciiTheme="minorHAnsi" w:hAnsiTheme="minorHAnsi"/>
          <w:b/>
          <w:i/>
          <w:color w:val="A6A6A6" w:themeColor="background1" w:themeShade="A6"/>
          <w:sz w:val="20"/>
          <w:szCs w:val="20"/>
        </w:rPr>
        <w:t xml:space="preserve"> de </w:t>
      </w:r>
      <w:r w:rsidR="00F4727C" w:rsidRPr="004E36FE">
        <w:rPr>
          <w:rFonts w:asciiTheme="minorHAnsi" w:hAnsiTheme="minorHAnsi"/>
          <w:b/>
          <w:i/>
          <w:color w:val="A6A6A6" w:themeColor="background1" w:themeShade="A6"/>
          <w:sz w:val="20"/>
          <w:szCs w:val="20"/>
        </w:rPr>
        <w:t>juni</w:t>
      </w:r>
      <w:r w:rsidR="00D04E8F" w:rsidRPr="004E36FE">
        <w:rPr>
          <w:rFonts w:asciiTheme="minorHAnsi" w:hAnsiTheme="minorHAnsi"/>
          <w:b/>
          <w:i/>
          <w:color w:val="A6A6A6" w:themeColor="background1" w:themeShade="A6"/>
          <w:sz w:val="20"/>
          <w:szCs w:val="20"/>
        </w:rPr>
        <w:t>o de 2016</w:t>
      </w:r>
      <w:r w:rsidR="00331EC2" w:rsidRPr="004E36FE">
        <w:rPr>
          <w:rFonts w:asciiTheme="minorHAnsi" w:hAnsiTheme="minorHAnsi"/>
          <w:b/>
          <w:i/>
          <w:color w:val="A6A6A6" w:themeColor="background1" w:themeShade="A6"/>
          <w:sz w:val="20"/>
          <w:szCs w:val="20"/>
        </w:rPr>
        <w:t xml:space="preserve">, </w:t>
      </w:r>
      <w:r w:rsidR="004E36FE" w:rsidRPr="004E36FE">
        <w:rPr>
          <w:rFonts w:asciiTheme="minorHAnsi" w:hAnsiTheme="minorHAnsi"/>
          <w:b/>
          <w:i/>
          <w:color w:val="A6A6A6" w:themeColor="background1" w:themeShade="A6"/>
          <w:sz w:val="20"/>
          <w:szCs w:val="20"/>
        </w:rPr>
        <w:t>09</w:t>
      </w:r>
      <w:r w:rsidR="00331EC2" w:rsidRPr="004E36FE">
        <w:rPr>
          <w:rFonts w:asciiTheme="minorHAnsi" w:hAnsiTheme="minorHAnsi"/>
          <w:b/>
          <w:i/>
          <w:color w:val="A6A6A6" w:themeColor="background1" w:themeShade="A6"/>
          <w:sz w:val="20"/>
          <w:szCs w:val="20"/>
        </w:rPr>
        <w:t>:</w:t>
      </w:r>
      <w:r w:rsidR="00F81AD6">
        <w:rPr>
          <w:rFonts w:asciiTheme="minorHAnsi" w:hAnsiTheme="minorHAnsi"/>
          <w:b/>
          <w:i/>
          <w:color w:val="A6A6A6" w:themeColor="background1" w:themeShade="A6"/>
          <w:sz w:val="20"/>
          <w:szCs w:val="20"/>
        </w:rPr>
        <w:t>30</w:t>
      </w:r>
      <w:r w:rsidR="00331EC2" w:rsidRPr="004E36FE">
        <w:rPr>
          <w:rFonts w:asciiTheme="minorHAnsi" w:hAnsiTheme="minorHAnsi"/>
          <w:b/>
          <w:i/>
          <w:color w:val="A6A6A6" w:themeColor="background1" w:themeShade="A6"/>
          <w:sz w:val="20"/>
          <w:szCs w:val="20"/>
        </w:rPr>
        <w:t xml:space="preserve"> horas</w:t>
      </w:r>
      <w:r w:rsidRPr="004E36FE">
        <w:rPr>
          <w:rFonts w:asciiTheme="minorHAnsi" w:hAnsiTheme="minorHAnsi"/>
          <w:b/>
          <w:i/>
          <w:color w:val="A6A6A6" w:themeColor="background1" w:themeShade="A6"/>
          <w:sz w:val="20"/>
          <w:szCs w:val="20"/>
        </w:rPr>
        <w:t xml:space="preserve">. </w:t>
      </w:r>
      <w:r w:rsidR="004E36FE" w:rsidRPr="004E36FE">
        <w:rPr>
          <w:rFonts w:asciiTheme="minorHAnsi" w:hAnsiTheme="minorHAnsi"/>
          <w:b/>
          <w:i/>
          <w:color w:val="A6A6A6" w:themeColor="background1" w:themeShade="A6"/>
          <w:sz w:val="20"/>
          <w:szCs w:val="20"/>
        </w:rPr>
        <w:t>Auditorio Televisión Nacional. Avenida Bellavista # 0990.</w:t>
      </w:r>
    </w:p>
    <w:p w14:paraId="751ECD37" w14:textId="77777777" w:rsidR="00D11E58" w:rsidRPr="004E36FE" w:rsidRDefault="00D11E58" w:rsidP="00D11E58">
      <w:pPr>
        <w:pStyle w:val="Body"/>
        <w:jc w:val="both"/>
        <w:rPr>
          <w:color w:val="auto"/>
        </w:rPr>
      </w:pPr>
    </w:p>
    <w:p w14:paraId="5E3DA727" w14:textId="54B70A5A" w:rsidR="00895AEE" w:rsidRPr="00122C98" w:rsidRDefault="00895AEE" w:rsidP="00895AEE">
      <w:pPr>
        <w:rPr>
          <w:sz w:val="24"/>
          <w:szCs w:val="24"/>
          <w:lang w:val="es-MX"/>
        </w:rPr>
      </w:pPr>
      <w:r w:rsidRPr="00122C98">
        <w:rPr>
          <w:sz w:val="24"/>
          <w:szCs w:val="24"/>
          <w:lang w:val="es-MX"/>
        </w:rPr>
        <w:t>Señoras y señores:</w:t>
      </w:r>
    </w:p>
    <w:p w14:paraId="0806EA1E" w14:textId="0BB51ED0" w:rsidR="00895AEE" w:rsidRPr="00122C98" w:rsidRDefault="00895AEE" w:rsidP="00895AEE">
      <w:pPr>
        <w:pStyle w:val="Prrafodelista"/>
        <w:numPr>
          <w:ilvl w:val="0"/>
          <w:numId w:val="5"/>
        </w:numPr>
        <w:ind w:left="284" w:hanging="284"/>
        <w:rPr>
          <w:sz w:val="24"/>
          <w:szCs w:val="24"/>
          <w:lang w:val="es-MX"/>
        </w:rPr>
      </w:pPr>
      <w:r w:rsidRPr="00122C98">
        <w:rPr>
          <w:sz w:val="24"/>
          <w:szCs w:val="24"/>
          <w:lang w:val="es-MX"/>
        </w:rPr>
        <w:t>Presidente Cons</w:t>
      </w:r>
      <w:r w:rsidRPr="00122C98">
        <w:rPr>
          <w:sz w:val="24"/>
          <w:szCs w:val="24"/>
          <w:lang w:val="es-MX"/>
        </w:rPr>
        <w:t xml:space="preserve">ejo Nacional de Televisión, </w:t>
      </w:r>
      <w:r w:rsidRPr="00122C98">
        <w:rPr>
          <w:sz w:val="24"/>
          <w:szCs w:val="24"/>
          <w:lang w:val="es-MX"/>
        </w:rPr>
        <w:t>Oscar Reyes.</w:t>
      </w:r>
    </w:p>
    <w:p w14:paraId="0C5025C4" w14:textId="7F541EDE" w:rsidR="00895AEE" w:rsidRPr="00122C98" w:rsidRDefault="00895AEE" w:rsidP="00895AEE">
      <w:pPr>
        <w:pStyle w:val="Prrafodelista"/>
        <w:numPr>
          <w:ilvl w:val="0"/>
          <w:numId w:val="5"/>
        </w:numPr>
        <w:ind w:left="284" w:hanging="284"/>
        <w:rPr>
          <w:sz w:val="24"/>
          <w:szCs w:val="24"/>
          <w:lang w:val="es-MX"/>
        </w:rPr>
      </w:pPr>
      <w:r w:rsidRPr="00122C98">
        <w:rPr>
          <w:sz w:val="24"/>
          <w:szCs w:val="24"/>
          <w:lang w:val="es-MX"/>
        </w:rPr>
        <w:t>Directora de Comunicaciones de la Oficina Regional de América Latina y e</w:t>
      </w:r>
      <w:r w:rsidRPr="00122C98">
        <w:rPr>
          <w:sz w:val="24"/>
          <w:szCs w:val="24"/>
          <w:lang w:val="es-MX"/>
        </w:rPr>
        <w:t>l Caribe del Banco Mundial,</w:t>
      </w:r>
      <w:r w:rsidRPr="00122C98">
        <w:rPr>
          <w:sz w:val="24"/>
          <w:szCs w:val="24"/>
          <w:lang w:val="es-MX"/>
        </w:rPr>
        <w:t xml:space="preserve"> Alejandra Viveros.</w:t>
      </w:r>
    </w:p>
    <w:p w14:paraId="79C591C3" w14:textId="0F139F48" w:rsidR="00895AEE" w:rsidRPr="00122C98" w:rsidRDefault="00895AEE" w:rsidP="00895AEE">
      <w:pPr>
        <w:pStyle w:val="Prrafodelista"/>
        <w:numPr>
          <w:ilvl w:val="0"/>
          <w:numId w:val="5"/>
        </w:numPr>
        <w:ind w:left="284" w:hanging="284"/>
        <w:rPr>
          <w:sz w:val="24"/>
          <w:szCs w:val="24"/>
          <w:lang w:val="es-MX"/>
        </w:rPr>
      </w:pPr>
      <w:r w:rsidRPr="00122C98">
        <w:rPr>
          <w:sz w:val="24"/>
          <w:szCs w:val="24"/>
          <w:lang w:val="es-MX"/>
        </w:rPr>
        <w:t>Relator Especial par</w:t>
      </w:r>
      <w:r w:rsidRPr="00122C98">
        <w:rPr>
          <w:sz w:val="24"/>
          <w:szCs w:val="24"/>
          <w:lang w:val="es-MX"/>
        </w:rPr>
        <w:t xml:space="preserve">a la Libertad de Expresión, </w:t>
      </w:r>
      <w:r w:rsidRPr="00122C98">
        <w:rPr>
          <w:sz w:val="24"/>
          <w:szCs w:val="24"/>
          <w:lang w:val="es-MX"/>
        </w:rPr>
        <w:t>Edison Lanza.</w:t>
      </w:r>
    </w:p>
    <w:p w14:paraId="2B75E392" w14:textId="18F0A68B" w:rsidR="00895AEE" w:rsidRPr="00122C98" w:rsidRDefault="00895AEE" w:rsidP="00895AEE">
      <w:pPr>
        <w:pStyle w:val="Prrafodelista"/>
        <w:numPr>
          <w:ilvl w:val="0"/>
          <w:numId w:val="5"/>
        </w:numPr>
        <w:ind w:left="284" w:hanging="284"/>
        <w:rPr>
          <w:sz w:val="24"/>
          <w:szCs w:val="24"/>
          <w:lang w:val="es-MX"/>
        </w:rPr>
      </w:pPr>
      <w:r w:rsidRPr="00122C98">
        <w:rPr>
          <w:sz w:val="24"/>
          <w:szCs w:val="24"/>
          <w:lang w:val="es-MX"/>
        </w:rPr>
        <w:t>Vicepresidente Cons</w:t>
      </w:r>
      <w:r w:rsidRPr="00122C98">
        <w:rPr>
          <w:sz w:val="24"/>
          <w:szCs w:val="24"/>
          <w:lang w:val="es-MX"/>
        </w:rPr>
        <w:t xml:space="preserve">ejo Nacional de Televisión, </w:t>
      </w:r>
      <w:r w:rsidRPr="00122C98">
        <w:rPr>
          <w:sz w:val="24"/>
          <w:szCs w:val="24"/>
          <w:lang w:val="es-MX"/>
        </w:rPr>
        <w:t xml:space="preserve">Andrés </w:t>
      </w:r>
      <w:proofErr w:type="spellStart"/>
      <w:r w:rsidRPr="00122C98">
        <w:rPr>
          <w:sz w:val="24"/>
          <w:szCs w:val="24"/>
          <w:lang w:val="es-MX"/>
        </w:rPr>
        <w:t>Egaña</w:t>
      </w:r>
      <w:proofErr w:type="spellEnd"/>
      <w:r w:rsidRPr="00122C98">
        <w:rPr>
          <w:sz w:val="24"/>
          <w:szCs w:val="24"/>
          <w:lang w:val="es-MX"/>
        </w:rPr>
        <w:t>.</w:t>
      </w:r>
    </w:p>
    <w:p w14:paraId="64A82A15" w14:textId="77777777" w:rsidR="00895AEE" w:rsidRPr="00122C98" w:rsidRDefault="00895AEE" w:rsidP="00895AEE">
      <w:pPr>
        <w:pStyle w:val="Prrafodelista"/>
        <w:numPr>
          <w:ilvl w:val="0"/>
          <w:numId w:val="5"/>
        </w:numPr>
        <w:ind w:left="284" w:hanging="284"/>
        <w:rPr>
          <w:sz w:val="24"/>
          <w:szCs w:val="24"/>
          <w:lang w:val="es-MX"/>
        </w:rPr>
      </w:pPr>
      <w:r w:rsidRPr="00122C98">
        <w:rPr>
          <w:sz w:val="24"/>
          <w:szCs w:val="24"/>
        </w:rPr>
        <w:t>Presidente Directorio TVN, Ricardo Solari.</w:t>
      </w:r>
    </w:p>
    <w:p w14:paraId="226363DD" w14:textId="6331E2B5" w:rsidR="00895AEE" w:rsidRPr="00122C98" w:rsidRDefault="00895AEE" w:rsidP="00895AEE">
      <w:pPr>
        <w:pStyle w:val="Prrafodelista"/>
        <w:numPr>
          <w:ilvl w:val="0"/>
          <w:numId w:val="5"/>
        </w:numPr>
        <w:ind w:left="284" w:hanging="284"/>
        <w:rPr>
          <w:sz w:val="24"/>
          <w:szCs w:val="24"/>
          <w:lang w:val="es-MX"/>
        </w:rPr>
      </w:pPr>
      <w:r w:rsidRPr="00122C98">
        <w:rPr>
          <w:sz w:val="24"/>
          <w:szCs w:val="24"/>
          <w:lang w:val="es-MX"/>
        </w:rPr>
        <w:t xml:space="preserve">Consejeras y Consejeros </w:t>
      </w:r>
      <w:r w:rsidRPr="00122C98">
        <w:rPr>
          <w:sz w:val="24"/>
          <w:szCs w:val="24"/>
          <w:lang w:val="es-MX"/>
        </w:rPr>
        <w:t xml:space="preserve">del </w:t>
      </w:r>
      <w:r w:rsidRPr="00122C98">
        <w:rPr>
          <w:sz w:val="24"/>
          <w:szCs w:val="24"/>
          <w:lang w:val="es-MX"/>
        </w:rPr>
        <w:t>Consejo Nacional de Televisión.</w:t>
      </w:r>
    </w:p>
    <w:p w14:paraId="59FACEE7" w14:textId="0BD32D26" w:rsidR="00895AEE" w:rsidRPr="00122C98" w:rsidRDefault="00895AEE" w:rsidP="00895AEE">
      <w:pPr>
        <w:pStyle w:val="Prrafodelista"/>
        <w:numPr>
          <w:ilvl w:val="0"/>
          <w:numId w:val="5"/>
        </w:numPr>
        <w:ind w:left="284" w:hanging="284"/>
        <w:rPr>
          <w:sz w:val="24"/>
          <w:szCs w:val="24"/>
        </w:rPr>
      </w:pPr>
      <w:r w:rsidRPr="00122C98">
        <w:rPr>
          <w:sz w:val="24"/>
          <w:szCs w:val="24"/>
        </w:rPr>
        <w:t>Miembros del Directorio de TVN</w:t>
      </w:r>
      <w:r w:rsidRPr="00122C98">
        <w:rPr>
          <w:sz w:val="24"/>
          <w:szCs w:val="24"/>
        </w:rPr>
        <w:t>.</w:t>
      </w:r>
    </w:p>
    <w:p w14:paraId="05E067E9" w14:textId="6E3933EE" w:rsidR="00895AEE" w:rsidRPr="00122C98" w:rsidRDefault="00895AEE" w:rsidP="00895AEE">
      <w:pPr>
        <w:pStyle w:val="Prrafodelista"/>
        <w:numPr>
          <w:ilvl w:val="0"/>
          <w:numId w:val="5"/>
        </w:numPr>
        <w:ind w:left="284" w:hanging="284"/>
        <w:rPr>
          <w:sz w:val="24"/>
          <w:szCs w:val="24"/>
        </w:rPr>
      </w:pPr>
      <w:r w:rsidRPr="00122C98">
        <w:rPr>
          <w:sz w:val="24"/>
          <w:szCs w:val="24"/>
        </w:rPr>
        <w:t>Presidenta Colegio de Periodistas, Javiera Olivares.</w:t>
      </w:r>
    </w:p>
    <w:p w14:paraId="0CFF1004" w14:textId="238A32B7" w:rsidR="00895AEE" w:rsidRPr="00122C98" w:rsidRDefault="00895AEE" w:rsidP="00895AEE">
      <w:pPr>
        <w:pStyle w:val="Prrafodelista"/>
        <w:numPr>
          <w:ilvl w:val="0"/>
          <w:numId w:val="5"/>
        </w:numPr>
        <w:ind w:left="284" w:hanging="284"/>
        <w:rPr>
          <w:sz w:val="24"/>
          <w:szCs w:val="24"/>
        </w:rPr>
      </w:pPr>
      <w:r w:rsidRPr="00122C98">
        <w:rPr>
          <w:sz w:val="24"/>
          <w:szCs w:val="24"/>
        </w:rPr>
        <w:t>Vicepresidenta Asociación de realizadores audiovisuales de Canales Comunitarios de Chile, Paula Gálvez.</w:t>
      </w:r>
    </w:p>
    <w:p w14:paraId="1A8AAADE" w14:textId="77777777" w:rsidR="00895AEE" w:rsidRPr="00122C98" w:rsidRDefault="00895AEE" w:rsidP="00895AEE">
      <w:pPr>
        <w:pStyle w:val="Prrafodelista"/>
        <w:numPr>
          <w:ilvl w:val="0"/>
          <w:numId w:val="5"/>
        </w:numPr>
        <w:ind w:left="284" w:hanging="284"/>
        <w:rPr>
          <w:sz w:val="24"/>
          <w:szCs w:val="24"/>
        </w:rPr>
      </w:pPr>
      <w:r w:rsidRPr="00122C98">
        <w:rPr>
          <w:sz w:val="24"/>
          <w:szCs w:val="24"/>
        </w:rPr>
        <w:t>Representantes de la academia.</w:t>
      </w:r>
    </w:p>
    <w:p w14:paraId="39B3ABA5" w14:textId="51951EA8" w:rsidR="00D11E58" w:rsidRPr="00122C98" w:rsidRDefault="00895AEE" w:rsidP="00895AEE">
      <w:pPr>
        <w:pStyle w:val="Prrafodelista"/>
        <w:numPr>
          <w:ilvl w:val="0"/>
          <w:numId w:val="5"/>
        </w:numPr>
        <w:ind w:left="284" w:hanging="284"/>
        <w:rPr>
          <w:sz w:val="24"/>
          <w:szCs w:val="24"/>
        </w:rPr>
      </w:pPr>
      <w:r w:rsidRPr="00122C98">
        <w:rPr>
          <w:sz w:val="24"/>
          <w:szCs w:val="24"/>
        </w:rPr>
        <w:t>Expositores y p</w:t>
      </w:r>
      <w:r w:rsidR="00D11E58" w:rsidRPr="00122C98">
        <w:rPr>
          <w:sz w:val="24"/>
          <w:szCs w:val="24"/>
        </w:rPr>
        <w:t>articipantes</w:t>
      </w:r>
      <w:r w:rsidRPr="00122C98">
        <w:rPr>
          <w:sz w:val="24"/>
          <w:szCs w:val="24"/>
        </w:rPr>
        <w:t>.</w:t>
      </w:r>
    </w:p>
    <w:p w14:paraId="3CCCABBD" w14:textId="77777777" w:rsidR="00D11E58" w:rsidRPr="00122C98" w:rsidRDefault="00D11E58" w:rsidP="00D11E58">
      <w:pPr>
        <w:pStyle w:val="Body"/>
        <w:jc w:val="both"/>
        <w:rPr>
          <w:rFonts w:asciiTheme="minorHAnsi" w:hAnsiTheme="minorHAnsi"/>
          <w:color w:val="auto"/>
          <w:sz w:val="24"/>
          <w:szCs w:val="24"/>
        </w:rPr>
      </w:pPr>
    </w:p>
    <w:p w14:paraId="12E5407D" w14:textId="232E636B" w:rsidR="00D11E58" w:rsidRPr="00122C98" w:rsidRDefault="00D11E58" w:rsidP="00D11E58">
      <w:pPr>
        <w:pStyle w:val="Body"/>
        <w:jc w:val="both"/>
        <w:rPr>
          <w:rFonts w:asciiTheme="minorHAnsi" w:hAnsiTheme="minorHAnsi"/>
          <w:color w:val="auto"/>
          <w:sz w:val="24"/>
          <w:szCs w:val="24"/>
        </w:rPr>
      </w:pPr>
      <w:r w:rsidRPr="00122C98">
        <w:rPr>
          <w:rFonts w:asciiTheme="minorHAnsi" w:hAnsiTheme="minorHAnsi"/>
          <w:color w:val="auto"/>
          <w:sz w:val="24"/>
          <w:szCs w:val="24"/>
        </w:rPr>
        <w:t xml:space="preserve">Permítanme un saludo especial a los </w:t>
      </w:r>
      <w:r w:rsidR="00895AEE" w:rsidRPr="00122C98">
        <w:rPr>
          <w:rFonts w:asciiTheme="minorHAnsi" w:hAnsiTheme="minorHAnsi"/>
          <w:color w:val="auto"/>
          <w:sz w:val="24"/>
          <w:szCs w:val="24"/>
        </w:rPr>
        <w:t>visit</w:t>
      </w:r>
      <w:r w:rsidRPr="00122C98">
        <w:rPr>
          <w:rFonts w:asciiTheme="minorHAnsi" w:hAnsiTheme="minorHAnsi"/>
          <w:color w:val="auto"/>
          <w:sz w:val="24"/>
          <w:szCs w:val="24"/>
        </w:rPr>
        <w:t>antes internacionales, que han venido hasta Chile a compartir sus valiosas miradas y su experiencia acumulada en materia de medios públicos y, en particular de televisión pública.</w:t>
      </w:r>
    </w:p>
    <w:p w14:paraId="7FE7B22E" w14:textId="77777777" w:rsidR="00D11E58" w:rsidRPr="00122C98" w:rsidRDefault="00D11E58" w:rsidP="00D11E58">
      <w:pPr>
        <w:pStyle w:val="Body"/>
        <w:jc w:val="both"/>
        <w:rPr>
          <w:rFonts w:asciiTheme="minorHAnsi" w:hAnsiTheme="minorHAnsi"/>
          <w:color w:val="auto"/>
          <w:sz w:val="24"/>
          <w:szCs w:val="24"/>
        </w:rPr>
      </w:pPr>
    </w:p>
    <w:p w14:paraId="76AB8671" w14:textId="77777777" w:rsidR="00D11E58" w:rsidRPr="00122C98" w:rsidRDefault="00D11E58" w:rsidP="00D11E58">
      <w:pPr>
        <w:pStyle w:val="Body"/>
        <w:jc w:val="both"/>
        <w:rPr>
          <w:rFonts w:asciiTheme="minorHAnsi" w:hAnsiTheme="minorHAnsi"/>
          <w:iCs/>
          <w:color w:val="auto"/>
          <w:sz w:val="24"/>
          <w:szCs w:val="24"/>
        </w:rPr>
      </w:pPr>
      <w:r w:rsidRPr="00122C98">
        <w:rPr>
          <w:rFonts w:asciiTheme="minorHAnsi" w:hAnsiTheme="minorHAnsi"/>
          <w:iCs/>
          <w:color w:val="auto"/>
          <w:sz w:val="24"/>
          <w:szCs w:val="24"/>
        </w:rPr>
        <w:t>Me parece muy interesante y valiosa la decisión del Banco Mundial de impulsar estos debates en nuestros países latinoamericanos para contribuir a que existan medios públicos que tenga como propósito el fortalecimiento del pluralismo, como base esencial del sistema democrático.</w:t>
      </w:r>
    </w:p>
    <w:p w14:paraId="2D51A772" w14:textId="77777777" w:rsidR="00D11E58" w:rsidRPr="00122C98" w:rsidRDefault="00D11E58" w:rsidP="00D11E58">
      <w:pPr>
        <w:pStyle w:val="Body"/>
        <w:jc w:val="both"/>
        <w:rPr>
          <w:rFonts w:asciiTheme="minorHAnsi" w:hAnsiTheme="minorHAnsi"/>
          <w:iCs/>
          <w:color w:val="auto"/>
          <w:sz w:val="24"/>
          <w:szCs w:val="24"/>
        </w:rPr>
      </w:pPr>
    </w:p>
    <w:p w14:paraId="309186C6" w14:textId="45F5A497" w:rsidR="00D11E58" w:rsidRPr="00122C98" w:rsidRDefault="00D11E58" w:rsidP="00D11E58">
      <w:pPr>
        <w:pStyle w:val="Body"/>
        <w:jc w:val="both"/>
        <w:rPr>
          <w:rFonts w:asciiTheme="minorHAnsi" w:hAnsiTheme="minorHAnsi"/>
          <w:iCs/>
          <w:color w:val="auto"/>
          <w:sz w:val="24"/>
          <w:szCs w:val="24"/>
        </w:rPr>
      </w:pPr>
      <w:r w:rsidRPr="00122C98">
        <w:rPr>
          <w:rFonts w:asciiTheme="minorHAnsi" w:hAnsiTheme="minorHAnsi"/>
          <w:iCs/>
          <w:color w:val="auto"/>
          <w:sz w:val="24"/>
          <w:szCs w:val="24"/>
        </w:rPr>
        <w:t xml:space="preserve">No hay dudas de que la existencia de medios públicos está estrechamente vinculada con la protección de la libertad de expresión, más </w:t>
      </w:r>
      <w:r w:rsidR="00AB51F7" w:rsidRPr="00122C98">
        <w:rPr>
          <w:rFonts w:asciiTheme="minorHAnsi" w:hAnsiTheme="minorHAnsi"/>
          <w:iCs/>
          <w:color w:val="auto"/>
          <w:sz w:val="24"/>
          <w:szCs w:val="24"/>
        </w:rPr>
        <w:t xml:space="preserve">aún </w:t>
      </w:r>
      <w:r w:rsidRPr="00122C98">
        <w:rPr>
          <w:rFonts w:asciiTheme="minorHAnsi" w:hAnsiTheme="minorHAnsi"/>
          <w:iCs/>
          <w:color w:val="auto"/>
          <w:sz w:val="24"/>
          <w:szCs w:val="24"/>
        </w:rPr>
        <w:t xml:space="preserve">cuando nuestras sociedades </w:t>
      </w:r>
      <w:r w:rsidR="004E36FE" w:rsidRPr="00122C98">
        <w:rPr>
          <w:rFonts w:asciiTheme="minorHAnsi" w:hAnsiTheme="minorHAnsi"/>
          <w:iCs/>
          <w:color w:val="auto"/>
          <w:sz w:val="24"/>
          <w:szCs w:val="24"/>
        </w:rPr>
        <w:t xml:space="preserve">se han caracterizado en las últimas décadas por </w:t>
      </w:r>
      <w:r w:rsidRPr="00122C98">
        <w:rPr>
          <w:rFonts w:asciiTheme="minorHAnsi" w:hAnsiTheme="minorHAnsi"/>
          <w:iCs/>
          <w:color w:val="auto"/>
          <w:sz w:val="24"/>
          <w:szCs w:val="24"/>
        </w:rPr>
        <w:t>la existencia de sistemas económicos en los que se imponen fuertes grupos de poder, que controlan las más diversas áreas, incluyendo las relacionadas con los medios de comunicación.</w:t>
      </w:r>
    </w:p>
    <w:p w14:paraId="59EC22E9" w14:textId="77777777" w:rsidR="00D11E58" w:rsidRPr="00122C98" w:rsidRDefault="00D11E58" w:rsidP="00D11E58">
      <w:pPr>
        <w:pStyle w:val="Body"/>
        <w:jc w:val="both"/>
        <w:rPr>
          <w:rFonts w:asciiTheme="minorHAnsi" w:hAnsiTheme="minorHAnsi"/>
          <w:iCs/>
          <w:color w:val="auto"/>
          <w:sz w:val="24"/>
          <w:szCs w:val="24"/>
        </w:rPr>
      </w:pPr>
    </w:p>
    <w:p w14:paraId="53041B56" w14:textId="7AFA395D" w:rsidR="00D11E58" w:rsidRPr="00122C98" w:rsidRDefault="00D11E58" w:rsidP="00D11E58">
      <w:pPr>
        <w:pStyle w:val="Body"/>
        <w:jc w:val="both"/>
        <w:rPr>
          <w:rFonts w:asciiTheme="minorHAnsi" w:hAnsiTheme="minorHAnsi" w:cs="Cambria"/>
          <w:i/>
          <w:color w:val="auto"/>
          <w:sz w:val="24"/>
          <w:szCs w:val="24"/>
        </w:rPr>
      </w:pPr>
      <w:r w:rsidRPr="00122C98">
        <w:rPr>
          <w:rFonts w:asciiTheme="minorHAnsi" w:hAnsiTheme="minorHAnsi"/>
          <w:iCs/>
          <w:color w:val="auto"/>
          <w:sz w:val="24"/>
          <w:szCs w:val="24"/>
        </w:rPr>
        <w:t xml:space="preserve">En este marco, me parece relevante destacar que </w:t>
      </w:r>
      <w:r w:rsidRPr="00122C98">
        <w:rPr>
          <w:rFonts w:asciiTheme="minorHAnsi" w:hAnsiTheme="minorHAnsi" w:cs="Times New Roman"/>
          <w:color w:val="auto"/>
          <w:sz w:val="24"/>
          <w:szCs w:val="24"/>
          <w:lang w:val="es-MX" w:eastAsia="en-US"/>
        </w:rPr>
        <w:t>e</w:t>
      </w:r>
      <w:r w:rsidRPr="00122C98">
        <w:rPr>
          <w:rFonts w:asciiTheme="minorHAnsi" w:hAnsiTheme="minorHAnsi"/>
          <w:color w:val="auto"/>
          <w:sz w:val="24"/>
          <w:szCs w:val="24"/>
          <w:lang w:val="es-MX"/>
        </w:rPr>
        <w:t>l Informe del año 2015 de la Relatoría Especial para la Libertad de Expresión de la Comisión Interamericana de Derechos Hu</w:t>
      </w:r>
      <w:r w:rsidR="00AB51F7" w:rsidRPr="00122C98">
        <w:rPr>
          <w:rFonts w:asciiTheme="minorHAnsi" w:hAnsiTheme="minorHAnsi"/>
          <w:color w:val="auto"/>
          <w:sz w:val="24"/>
          <w:szCs w:val="24"/>
          <w:lang w:val="es-MX"/>
        </w:rPr>
        <w:t>ma</w:t>
      </w:r>
      <w:r w:rsidRPr="00122C98">
        <w:rPr>
          <w:rFonts w:asciiTheme="minorHAnsi" w:hAnsiTheme="minorHAnsi"/>
          <w:color w:val="auto"/>
          <w:sz w:val="24"/>
          <w:szCs w:val="24"/>
          <w:lang w:val="es-MX"/>
        </w:rPr>
        <w:t>nos, refiriéndose a Chile, sostiene que</w:t>
      </w:r>
      <w:r w:rsidRPr="00122C98">
        <w:rPr>
          <w:rFonts w:asciiTheme="minorHAnsi" w:hAnsiTheme="minorHAnsi"/>
          <w:i/>
          <w:color w:val="auto"/>
          <w:sz w:val="24"/>
          <w:szCs w:val="24"/>
          <w:lang w:val="es-MX"/>
        </w:rPr>
        <w:t xml:space="preserve"> la concentración de medios </w:t>
      </w:r>
      <w:r w:rsidRPr="00122C98">
        <w:rPr>
          <w:rFonts w:asciiTheme="minorHAnsi" w:hAnsiTheme="minorHAnsi" w:cs="Cambria"/>
          <w:i/>
          <w:color w:val="auto"/>
          <w:sz w:val="24"/>
          <w:szCs w:val="24"/>
          <w:lang w:val="es-AR"/>
        </w:rPr>
        <w:t xml:space="preserve">en pocas manos tiene una incidencia negativa </w:t>
      </w:r>
      <w:r w:rsidRPr="00122C98">
        <w:rPr>
          <w:rFonts w:asciiTheme="minorHAnsi" w:hAnsiTheme="minorHAnsi" w:cs="Cambria"/>
          <w:i/>
          <w:color w:val="auto"/>
          <w:sz w:val="24"/>
          <w:szCs w:val="24"/>
        </w:rPr>
        <w:t xml:space="preserve">en la democracia </w:t>
      </w:r>
      <w:r w:rsidRPr="00122C98">
        <w:rPr>
          <w:rFonts w:asciiTheme="minorHAnsi" w:hAnsiTheme="minorHAnsi" w:cs="Cambria"/>
          <w:color w:val="auto"/>
          <w:sz w:val="24"/>
          <w:szCs w:val="24"/>
        </w:rPr>
        <w:t xml:space="preserve">y en la libertad de expresión y que la Comisión Interamericana ha indicado que </w:t>
      </w:r>
      <w:r w:rsidRPr="00122C98">
        <w:rPr>
          <w:rFonts w:asciiTheme="minorHAnsi" w:hAnsiTheme="minorHAnsi" w:cs="Cambria"/>
          <w:i/>
          <w:color w:val="auto"/>
          <w:sz w:val="24"/>
          <w:szCs w:val="24"/>
        </w:rPr>
        <w:t xml:space="preserve">la carencia de pluralidad en la información es un serio obstáculo para el funcionamiento de la democracia. </w:t>
      </w:r>
    </w:p>
    <w:p w14:paraId="5F999226" w14:textId="77777777" w:rsidR="00D11E58" w:rsidRPr="00122C98" w:rsidRDefault="00D11E58" w:rsidP="00D11E58">
      <w:pPr>
        <w:pStyle w:val="Body"/>
        <w:jc w:val="both"/>
        <w:rPr>
          <w:rFonts w:asciiTheme="minorHAnsi" w:hAnsiTheme="minorHAnsi" w:cs="Cambria"/>
          <w:color w:val="auto"/>
          <w:sz w:val="24"/>
          <w:szCs w:val="24"/>
        </w:rPr>
      </w:pPr>
    </w:p>
    <w:p w14:paraId="2188A8D4" w14:textId="77777777" w:rsidR="00D11E58" w:rsidRPr="00122C98" w:rsidRDefault="00D11E58" w:rsidP="00D11E58">
      <w:pPr>
        <w:pStyle w:val="Body"/>
        <w:jc w:val="both"/>
        <w:rPr>
          <w:rFonts w:asciiTheme="minorHAnsi" w:hAnsiTheme="minorHAnsi" w:cs="Cambria"/>
          <w:color w:val="auto"/>
          <w:sz w:val="24"/>
          <w:szCs w:val="24"/>
        </w:rPr>
      </w:pPr>
      <w:r w:rsidRPr="00122C98">
        <w:rPr>
          <w:rFonts w:asciiTheme="minorHAnsi" w:hAnsiTheme="minorHAnsi" w:cs="Cambria"/>
          <w:color w:val="auto"/>
          <w:sz w:val="24"/>
          <w:szCs w:val="24"/>
        </w:rPr>
        <w:lastRenderedPageBreak/>
        <w:t xml:space="preserve">La </w:t>
      </w:r>
      <w:r w:rsidRPr="00122C98">
        <w:rPr>
          <w:rFonts w:asciiTheme="minorHAnsi" w:hAnsiTheme="minorHAnsi" w:cs="Arial"/>
          <w:color w:val="auto"/>
          <w:sz w:val="24"/>
          <w:szCs w:val="24"/>
          <w:lang w:val="es-ES"/>
        </w:rPr>
        <w:t>Relatoría</w:t>
      </w:r>
      <w:r w:rsidRPr="00122C98">
        <w:rPr>
          <w:rFonts w:asciiTheme="minorHAnsi" w:hAnsiTheme="minorHAnsi" w:cs="Cambria"/>
          <w:color w:val="auto"/>
          <w:sz w:val="24"/>
          <w:szCs w:val="24"/>
        </w:rPr>
        <w:t xml:space="preserve"> </w:t>
      </w:r>
      <w:r w:rsidRPr="00122C98">
        <w:rPr>
          <w:rFonts w:asciiTheme="minorHAnsi" w:hAnsiTheme="minorHAnsi"/>
          <w:color w:val="auto"/>
          <w:sz w:val="24"/>
          <w:szCs w:val="24"/>
        </w:rPr>
        <w:t xml:space="preserve">Especial </w:t>
      </w:r>
      <w:r w:rsidRPr="00122C98">
        <w:rPr>
          <w:rFonts w:asciiTheme="minorHAnsi" w:hAnsiTheme="minorHAnsi" w:cs="Cambria"/>
          <w:color w:val="auto"/>
          <w:sz w:val="24"/>
          <w:szCs w:val="24"/>
        </w:rPr>
        <w:t xml:space="preserve">también ha dicho que </w:t>
      </w:r>
      <w:r w:rsidRPr="00122C98">
        <w:rPr>
          <w:rFonts w:asciiTheme="minorHAnsi" w:hAnsiTheme="minorHAnsi" w:cs="Cambria"/>
          <w:i/>
          <w:color w:val="auto"/>
          <w:sz w:val="24"/>
          <w:szCs w:val="24"/>
        </w:rPr>
        <w:t xml:space="preserve">los </w:t>
      </w:r>
      <w:r w:rsidRPr="00122C98">
        <w:rPr>
          <w:rFonts w:asciiTheme="minorHAnsi" w:hAnsiTheme="minorHAnsi" w:cs="Cambria"/>
          <w:bCs/>
          <w:i/>
          <w:color w:val="auto"/>
          <w:sz w:val="24"/>
          <w:szCs w:val="24"/>
        </w:rPr>
        <w:t>Estados</w:t>
      </w:r>
      <w:r w:rsidRPr="00122C98">
        <w:rPr>
          <w:rFonts w:asciiTheme="minorHAnsi" w:hAnsiTheme="minorHAnsi" w:cs="Cambria"/>
          <w:i/>
          <w:color w:val="auto"/>
          <w:sz w:val="24"/>
          <w:szCs w:val="24"/>
        </w:rPr>
        <w:t xml:space="preserve"> deberían adoptar medidas para garantizar que todos los grupos de la sociedad tengan acceso a oportunidades para que se escuche su voz, tanto dentro de sus comunidades como en debates sociales más amplios, incluyendo medidas de promoción para la diversidad de medios, servicios </w:t>
      </w:r>
      <w:r w:rsidRPr="00122C98">
        <w:rPr>
          <w:rFonts w:asciiTheme="minorHAnsi" w:hAnsiTheme="minorHAnsi" w:cs="Arial"/>
          <w:i/>
          <w:color w:val="auto"/>
          <w:sz w:val="24"/>
          <w:szCs w:val="24"/>
          <w:lang w:val="es-ES"/>
        </w:rPr>
        <w:t>públicos</w:t>
      </w:r>
      <w:r w:rsidRPr="00122C98">
        <w:rPr>
          <w:rFonts w:asciiTheme="minorHAnsi" w:hAnsiTheme="minorHAnsi" w:cs="Cambria"/>
          <w:i/>
          <w:color w:val="auto"/>
          <w:sz w:val="24"/>
          <w:szCs w:val="24"/>
        </w:rPr>
        <w:t xml:space="preserve"> de radiodifusión y medios comunitarios.</w:t>
      </w:r>
      <w:r w:rsidRPr="00122C98">
        <w:rPr>
          <w:rFonts w:asciiTheme="minorHAnsi" w:hAnsiTheme="minorHAnsi" w:cs="Cambria"/>
          <w:color w:val="auto"/>
          <w:sz w:val="24"/>
          <w:szCs w:val="24"/>
        </w:rPr>
        <w:t xml:space="preserve"> </w:t>
      </w:r>
    </w:p>
    <w:p w14:paraId="12C18B82" w14:textId="77777777" w:rsidR="00D11E58" w:rsidRPr="00122C98" w:rsidRDefault="00D11E58" w:rsidP="00D11E58">
      <w:pPr>
        <w:pStyle w:val="Body"/>
        <w:jc w:val="both"/>
        <w:rPr>
          <w:rFonts w:asciiTheme="minorHAnsi" w:hAnsiTheme="minorHAnsi" w:cs="Cambria"/>
          <w:color w:val="auto"/>
          <w:sz w:val="24"/>
          <w:szCs w:val="24"/>
        </w:rPr>
      </w:pPr>
    </w:p>
    <w:p w14:paraId="2611C070" w14:textId="63DEE32F" w:rsidR="00D11E58" w:rsidRPr="00122C98" w:rsidRDefault="004E36FE" w:rsidP="00D11E58">
      <w:pPr>
        <w:pStyle w:val="Body"/>
        <w:jc w:val="both"/>
        <w:rPr>
          <w:rFonts w:asciiTheme="minorHAnsi" w:hAnsiTheme="minorHAnsi" w:cs="Cambria"/>
          <w:i/>
          <w:color w:val="auto"/>
          <w:sz w:val="24"/>
          <w:szCs w:val="24"/>
        </w:rPr>
      </w:pPr>
      <w:r w:rsidRPr="00122C98">
        <w:rPr>
          <w:rFonts w:asciiTheme="minorHAnsi" w:hAnsiTheme="minorHAnsi" w:cs="Cambria"/>
          <w:color w:val="auto"/>
          <w:sz w:val="24"/>
          <w:szCs w:val="24"/>
        </w:rPr>
        <w:t>Agrega la Relatoría que</w:t>
      </w:r>
      <w:r w:rsidRPr="00122C98">
        <w:rPr>
          <w:rFonts w:asciiTheme="minorHAnsi" w:hAnsiTheme="minorHAnsi" w:cs="Cambria"/>
          <w:i/>
          <w:color w:val="auto"/>
          <w:sz w:val="24"/>
          <w:szCs w:val="24"/>
        </w:rPr>
        <w:t xml:space="preserve"> l</w:t>
      </w:r>
      <w:r w:rsidR="00D11E58" w:rsidRPr="00122C98">
        <w:rPr>
          <w:rFonts w:asciiTheme="minorHAnsi" w:hAnsiTheme="minorHAnsi" w:cs="Cambria"/>
          <w:i/>
          <w:color w:val="auto"/>
          <w:sz w:val="24"/>
          <w:szCs w:val="24"/>
        </w:rPr>
        <w:t xml:space="preserve">a promoción de los medios de comunicación y las competencias digitales y el periodismo ciudadano, incluyendo la capacidad para hacer uso efectivo de las herramientas de comunicación online, también son importantes. </w:t>
      </w:r>
    </w:p>
    <w:p w14:paraId="121043BC" w14:textId="77777777" w:rsidR="00D11E58" w:rsidRPr="00122C98" w:rsidRDefault="00D11E58" w:rsidP="00D11E58">
      <w:pPr>
        <w:pStyle w:val="Body"/>
        <w:jc w:val="both"/>
        <w:rPr>
          <w:rFonts w:asciiTheme="minorHAnsi" w:hAnsiTheme="minorHAnsi" w:cs="Cambria"/>
          <w:color w:val="auto"/>
          <w:sz w:val="24"/>
          <w:szCs w:val="24"/>
        </w:rPr>
      </w:pPr>
    </w:p>
    <w:p w14:paraId="15033BDF" w14:textId="77777777" w:rsidR="00D11E58" w:rsidRPr="00122C98" w:rsidRDefault="00D11E58" w:rsidP="00D11E58">
      <w:pPr>
        <w:pStyle w:val="Body"/>
        <w:jc w:val="both"/>
        <w:rPr>
          <w:rFonts w:asciiTheme="minorHAnsi" w:hAnsiTheme="minorHAnsi"/>
          <w:iCs/>
          <w:color w:val="auto"/>
          <w:sz w:val="24"/>
          <w:szCs w:val="24"/>
        </w:rPr>
      </w:pPr>
      <w:r w:rsidRPr="00122C98">
        <w:rPr>
          <w:rFonts w:asciiTheme="minorHAnsi" w:hAnsiTheme="minorHAnsi"/>
          <w:iCs/>
          <w:color w:val="auto"/>
          <w:sz w:val="24"/>
          <w:szCs w:val="24"/>
        </w:rPr>
        <w:t>En esta perspectiva, entonces, como lo hacemos en el país, se requiere contribuir a la existencia de medios independientes, por ejemplo los de carácter comunitario, y, al mismo tiempo, mantener los medios públicos, siempre que ellos se manejen de manera autónoma, sin injerencia en sus contenidos por parte de la administración del Estado.</w:t>
      </w:r>
    </w:p>
    <w:p w14:paraId="381C92CF" w14:textId="77777777" w:rsidR="00D11E58" w:rsidRPr="00122C98" w:rsidRDefault="00D11E58" w:rsidP="00D11E58">
      <w:pPr>
        <w:pStyle w:val="Body"/>
        <w:jc w:val="both"/>
        <w:rPr>
          <w:rFonts w:asciiTheme="minorHAnsi" w:hAnsiTheme="minorHAnsi"/>
          <w:color w:val="auto"/>
          <w:sz w:val="24"/>
          <w:szCs w:val="24"/>
        </w:rPr>
      </w:pPr>
    </w:p>
    <w:p w14:paraId="3B38DCE7" w14:textId="4931B8A7" w:rsidR="00D11E58" w:rsidRPr="00122C98" w:rsidRDefault="00D11E58" w:rsidP="00D11E58">
      <w:pPr>
        <w:pStyle w:val="Body"/>
        <w:jc w:val="both"/>
        <w:rPr>
          <w:rFonts w:asciiTheme="minorHAnsi" w:hAnsiTheme="minorHAnsi"/>
          <w:color w:val="auto"/>
          <w:sz w:val="24"/>
          <w:szCs w:val="24"/>
        </w:rPr>
      </w:pPr>
      <w:r w:rsidRPr="00122C98">
        <w:rPr>
          <w:rFonts w:asciiTheme="minorHAnsi" w:hAnsiTheme="minorHAnsi"/>
          <w:color w:val="auto"/>
          <w:sz w:val="24"/>
          <w:szCs w:val="24"/>
        </w:rPr>
        <w:t xml:space="preserve">En la misma línea, sin perjuicio de la limitación de recursos, debemos destacar la existencia en Chile del Fondo de Medios, que permite </w:t>
      </w:r>
      <w:r w:rsidR="00AB51F7" w:rsidRPr="00122C98">
        <w:rPr>
          <w:rFonts w:asciiTheme="minorHAnsi" w:hAnsiTheme="minorHAnsi"/>
          <w:color w:val="auto"/>
          <w:sz w:val="24"/>
          <w:szCs w:val="24"/>
        </w:rPr>
        <w:t xml:space="preserve">que </w:t>
      </w:r>
      <w:r w:rsidRPr="00122C98">
        <w:rPr>
          <w:rFonts w:asciiTheme="minorHAnsi" w:hAnsiTheme="minorHAnsi"/>
          <w:color w:val="auto"/>
          <w:sz w:val="24"/>
          <w:szCs w:val="24"/>
        </w:rPr>
        <w:t xml:space="preserve">organismos de la sociedad civil postulen al financiamiento estatal de proyectos en las diversas regiones del país; así como los fondos que pone a disposición de la comunidad el Consejo Nacional de Televisión -uno de los organizadores de este importante encuentro-, que </w:t>
      </w:r>
      <w:r w:rsidR="00AB51F7" w:rsidRPr="00122C98">
        <w:rPr>
          <w:rFonts w:asciiTheme="minorHAnsi" w:hAnsiTheme="minorHAnsi"/>
          <w:color w:val="auto"/>
          <w:sz w:val="24"/>
          <w:szCs w:val="24"/>
        </w:rPr>
        <w:t xml:space="preserve">facilita </w:t>
      </w:r>
      <w:r w:rsidRPr="00122C98">
        <w:rPr>
          <w:rFonts w:asciiTheme="minorHAnsi" w:hAnsiTheme="minorHAnsi"/>
          <w:color w:val="auto"/>
          <w:sz w:val="24"/>
          <w:szCs w:val="24"/>
        </w:rPr>
        <w:t>que creadores independientes puedan llevar adelante sus realizaciones.</w:t>
      </w:r>
    </w:p>
    <w:p w14:paraId="0F7F4B42" w14:textId="77777777" w:rsidR="00D11E58" w:rsidRPr="00122C98" w:rsidRDefault="00D11E58" w:rsidP="00D11E58">
      <w:pPr>
        <w:pStyle w:val="Body"/>
        <w:jc w:val="both"/>
        <w:rPr>
          <w:rFonts w:asciiTheme="minorHAnsi" w:hAnsiTheme="minorHAnsi"/>
          <w:color w:val="auto"/>
          <w:sz w:val="24"/>
          <w:szCs w:val="24"/>
        </w:rPr>
      </w:pPr>
    </w:p>
    <w:p w14:paraId="2176E571" w14:textId="3CEC8E3F" w:rsidR="00D11E58" w:rsidRPr="00122C98" w:rsidRDefault="00D11E58" w:rsidP="00D11E58">
      <w:pPr>
        <w:shd w:val="clear" w:color="auto" w:fill="FFFFFF"/>
        <w:spacing w:after="0" w:line="240" w:lineRule="auto"/>
        <w:jc w:val="both"/>
        <w:textAlignment w:val="baseline"/>
        <w:rPr>
          <w:sz w:val="24"/>
          <w:szCs w:val="24"/>
        </w:rPr>
      </w:pPr>
      <w:r w:rsidRPr="00122C98">
        <w:rPr>
          <w:sz w:val="24"/>
          <w:szCs w:val="24"/>
        </w:rPr>
        <w:t>En materia de medios públicos, debemos subrayar  que somos firmes partidarios de su existencia para garantizar -tal como se ha indicado-  la pluralidad de las visiones de la sociedad. Y entre ellos, no hay duda de la relevancia de la televisión (</w:t>
      </w:r>
      <w:r w:rsidRPr="00122C98">
        <w:rPr>
          <w:rFonts w:cs="Helvetica"/>
          <w:sz w:val="24"/>
          <w:szCs w:val="24"/>
        </w:rPr>
        <w:t>recordemos que los</w:t>
      </w:r>
      <w:r w:rsidRPr="00122C98">
        <w:rPr>
          <w:rStyle w:val="apple-converted-space"/>
          <w:rFonts w:cs="Helvetica"/>
          <w:sz w:val="24"/>
          <w:szCs w:val="24"/>
        </w:rPr>
        <w:t> </w:t>
      </w:r>
      <w:r w:rsidRPr="00122C98">
        <w:rPr>
          <w:rFonts w:cs="Helvetica"/>
          <w:sz w:val="24"/>
          <w:szCs w:val="24"/>
          <w:bdr w:val="none" w:sz="0" w:space="0" w:color="auto" w:frame="1"/>
        </w:rPr>
        <w:t>latinoamericanos</w:t>
      </w:r>
      <w:r w:rsidRPr="00122C98">
        <w:rPr>
          <w:rStyle w:val="apple-converted-space"/>
          <w:rFonts w:cs="Helvetica"/>
          <w:sz w:val="24"/>
          <w:szCs w:val="24"/>
        </w:rPr>
        <w:t> </w:t>
      </w:r>
      <w:r w:rsidRPr="00122C98">
        <w:rPr>
          <w:rFonts w:cs="Helvetica"/>
          <w:sz w:val="24"/>
          <w:szCs w:val="24"/>
        </w:rPr>
        <w:t xml:space="preserve">vemos un promedio de 3.5 horas de televisión al día durante la semana y 3.7 horas al día durante los fines de semana). A nuestro juicio, </w:t>
      </w:r>
      <w:r w:rsidRPr="00122C98">
        <w:rPr>
          <w:sz w:val="24"/>
          <w:szCs w:val="24"/>
        </w:rPr>
        <w:t xml:space="preserve"> la televisión es muy ú</w:t>
      </w:r>
      <w:r w:rsidRPr="00122C98">
        <w:rPr>
          <w:sz w:val="24"/>
          <w:szCs w:val="24"/>
          <w:lang w:val="pt-PT"/>
        </w:rPr>
        <w:t xml:space="preserve">til para </w:t>
      </w:r>
      <w:r w:rsidRPr="00122C98">
        <w:rPr>
          <w:sz w:val="24"/>
          <w:szCs w:val="24"/>
        </w:rPr>
        <w:t xml:space="preserve">reforzar el pluralismo, en especial en el marco de una diversidad de visiones y de voces en la televisión en particular y en los medios en general. La buena televisión pública es garantía de transparencia y fortalecimiento de nuestras democracias. </w:t>
      </w:r>
    </w:p>
    <w:p w14:paraId="694CD7F2" w14:textId="77777777" w:rsidR="00D11E58" w:rsidRPr="00122C98" w:rsidRDefault="00D11E58" w:rsidP="00D11E58">
      <w:pPr>
        <w:pStyle w:val="Body"/>
        <w:jc w:val="both"/>
        <w:rPr>
          <w:rFonts w:asciiTheme="minorHAnsi" w:hAnsiTheme="minorHAnsi"/>
          <w:color w:val="auto"/>
          <w:sz w:val="24"/>
          <w:szCs w:val="24"/>
        </w:rPr>
      </w:pPr>
    </w:p>
    <w:p w14:paraId="44054C16" w14:textId="6A5E16EF" w:rsidR="00D11E58" w:rsidRPr="00122C98" w:rsidRDefault="00D11E58" w:rsidP="00D11E58">
      <w:pPr>
        <w:pStyle w:val="Body"/>
        <w:jc w:val="both"/>
        <w:rPr>
          <w:rFonts w:asciiTheme="minorHAnsi" w:hAnsiTheme="minorHAnsi"/>
          <w:color w:val="auto"/>
          <w:sz w:val="24"/>
          <w:szCs w:val="24"/>
        </w:rPr>
      </w:pPr>
      <w:r w:rsidRPr="00122C98">
        <w:rPr>
          <w:rFonts w:asciiTheme="minorHAnsi" w:hAnsiTheme="minorHAnsi"/>
          <w:color w:val="auto"/>
          <w:sz w:val="24"/>
          <w:szCs w:val="24"/>
        </w:rPr>
        <w:t>La televisión es una herramienta poderosa para la circulación de ideas, el acceso a la información y para la libertad de expresión. De</w:t>
      </w:r>
      <w:r w:rsidR="004E36FE" w:rsidRPr="00122C98">
        <w:rPr>
          <w:rFonts w:asciiTheme="minorHAnsi" w:hAnsiTheme="minorHAnsi"/>
          <w:color w:val="auto"/>
          <w:sz w:val="24"/>
          <w:szCs w:val="24"/>
        </w:rPr>
        <w:t>sde e</w:t>
      </w:r>
      <w:r w:rsidRPr="00122C98">
        <w:rPr>
          <w:rFonts w:asciiTheme="minorHAnsi" w:hAnsiTheme="minorHAnsi"/>
          <w:color w:val="auto"/>
          <w:sz w:val="24"/>
          <w:szCs w:val="24"/>
        </w:rPr>
        <w:t>l punto de vista público, su importancia es ineludible: la televisión pública no le habla a los consumidore</w:t>
      </w:r>
      <w:r w:rsidR="00AB51F7" w:rsidRPr="00122C98">
        <w:rPr>
          <w:rFonts w:asciiTheme="minorHAnsi" w:hAnsiTheme="minorHAnsi"/>
          <w:color w:val="auto"/>
          <w:sz w:val="24"/>
          <w:szCs w:val="24"/>
        </w:rPr>
        <w:t>s, sino que a los ciudadanos. (L</w:t>
      </w:r>
      <w:r w:rsidRPr="00122C98">
        <w:rPr>
          <w:rFonts w:asciiTheme="minorHAnsi" w:hAnsiTheme="minorHAnsi"/>
          <w:color w:val="auto"/>
          <w:sz w:val="24"/>
          <w:szCs w:val="24"/>
        </w:rPr>
        <w:t>a frase es buena pero no es mía, es de John Jairo Ocampo, que entiendo está presente.)</w:t>
      </w:r>
    </w:p>
    <w:p w14:paraId="1A44B46C" w14:textId="77777777" w:rsidR="00D11E58" w:rsidRPr="00122C98" w:rsidRDefault="00D11E58" w:rsidP="00D11E58">
      <w:pPr>
        <w:pStyle w:val="Body"/>
        <w:jc w:val="both"/>
        <w:rPr>
          <w:rFonts w:asciiTheme="minorHAnsi" w:hAnsiTheme="minorHAnsi"/>
          <w:color w:val="auto"/>
          <w:sz w:val="24"/>
          <w:szCs w:val="24"/>
        </w:rPr>
      </w:pPr>
    </w:p>
    <w:p w14:paraId="15FC04F1" w14:textId="77777777" w:rsidR="00D11E58" w:rsidRPr="00122C98" w:rsidRDefault="00D11E58" w:rsidP="00D11E58">
      <w:pPr>
        <w:pStyle w:val="Body"/>
        <w:jc w:val="both"/>
        <w:rPr>
          <w:rFonts w:asciiTheme="minorHAnsi" w:hAnsiTheme="minorHAnsi"/>
          <w:color w:val="auto"/>
          <w:sz w:val="24"/>
          <w:szCs w:val="24"/>
        </w:rPr>
      </w:pPr>
      <w:r w:rsidRPr="00122C98">
        <w:rPr>
          <w:rFonts w:asciiTheme="minorHAnsi" w:hAnsiTheme="minorHAnsi"/>
          <w:color w:val="auto"/>
          <w:sz w:val="24"/>
          <w:szCs w:val="24"/>
        </w:rPr>
        <w:t xml:space="preserve">Permítanme compartir en este Séptimo Foro algo de la experiencia chilena en televisión pública. Televisión Nacional de Chile, empresa pública del Estado desde 1969, la casa que hoy nos acoge, es uno de nuestros grandes bienes públicos. </w:t>
      </w:r>
    </w:p>
    <w:p w14:paraId="09D96140" w14:textId="77777777" w:rsidR="00D11E58" w:rsidRPr="00122C98" w:rsidRDefault="00D11E58" w:rsidP="00D11E58">
      <w:pPr>
        <w:pStyle w:val="Body"/>
        <w:jc w:val="both"/>
        <w:rPr>
          <w:rFonts w:asciiTheme="minorHAnsi" w:hAnsiTheme="minorHAnsi"/>
          <w:color w:val="auto"/>
          <w:sz w:val="24"/>
          <w:szCs w:val="24"/>
        </w:rPr>
      </w:pPr>
    </w:p>
    <w:p w14:paraId="7374968F" w14:textId="77777777" w:rsidR="00D11E58" w:rsidRPr="00122C98" w:rsidRDefault="00D11E58" w:rsidP="00D11E58">
      <w:pPr>
        <w:pStyle w:val="Body"/>
        <w:jc w:val="both"/>
        <w:rPr>
          <w:rFonts w:asciiTheme="minorHAnsi" w:hAnsiTheme="minorHAnsi"/>
          <w:color w:val="auto"/>
          <w:sz w:val="24"/>
          <w:szCs w:val="24"/>
        </w:rPr>
      </w:pPr>
      <w:r w:rsidRPr="00122C98">
        <w:rPr>
          <w:rFonts w:asciiTheme="minorHAnsi" w:hAnsiTheme="minorHAnsi"/>
          <w:color w:val="auto"/>
          <w:sz w:val="24"/>
          <w:szCs w:val="24"/>
        </w:rPr>
        <w:t xml:space="preserve">A contar de 1992, fuimos capaces de dotar a TVN de una legislación que durante 25 años, ha garantizado dos valores esenciales de una televisión pública: independencia y autonomía. </w:t>
      </w:r>
    </w:p>
    <w:p w14:paraId="58CA5133" w14:textId="5AC0F103" w:rsidR="00D11E58" w:rsidRPr="00122C98" w:rsidRDefault="00D11E58" w:rsidP="00D11E58">
      <w:pPr>
        <w:pStyle w:val="Body"/>
        <w:jc w:val="both"/>
        <w:rPr>
          <w:rFonts w:asciiTheme="minorHAnsi" w:hAnsiTheme="minorHAnsi"/>
          <w:color w:val="auto"/>
          <w:sz w:val="24"/>
          <w:szCs w:val="24"/>
        </w:rPr>
      </w:pPr>
      <w:r w:rsidRPr="00122C98">
        <w:rPr>
          <w:rFonts w:asciiTheme="minorHAnsi" w:hAnsiTheme="minorHAnsi"/>
          <w:color w:val="auto"/>
          <w:sz w:val="24"/>
          <w:szCs w:val="24"/>
        </w:rPr>
        <w:lastRenderedPageBreak/>
        <w:t>En democracia, logramos convertir a TVN en  “el canal de todos”, su certero lema. Cada uno de nuestros 6 gobiernos democráticos ha hecho honor a este compromiso. Modestamente, creo que éste es un primer aporte de la TV pública chilena en la región: ha perseverado 25 años sin estar al servicio de gobierno alguno.</w:t>
      </w:r>
    </w:p>
    <w:p w14:paraId="6499F3AE" w14:textId="77777777" w:rsidR="00D11E58" w:rsidRPr="00122C98" w:rsidRDefault="00D11E58" w:rsidP="00D11E58">
      <w:pPr>
        <w:pStyle w:val="Body"/>
        <w:jc w:val="both"/>
        <w:rPr>
          <w:rFonts w:asciiTheme="minorHAnsi" w:hAnsiTheme="minorHAnsi"/>
          <w:color w:val="auto"/>
          <w:sz w:val="24"/>
          <w:szCs w:val="24"/>
        </w:rPr>
      </w:pPr>
    </w:p>
    <w:p w14:paraId="48105030" w14:textId="36A2BB3F" w:rsidR="00D11E58" w:rsidRPr="00122C98" w:rsidRDefault="00D11E58" w:rsidP="00D11E58">
      <w:pPr>
        <w:pStyle w:val="Body"/>
        <w:jc w:val="both"/>
        <w:rPr>
          <w:rFonts w:asciiTheme="minorHAnsi" w:hAnsiTheme="minorHAnsi"/>
          <w:color w:val="auto"/>
          <w:sz w:val="24"/>
          <w:szCs w:val="24"/>
        </w:rPr>
      </w:pPr>
      <w:r w:rsidRPr="00122C98">
        <w:rPr>
          <w:rFonts w:asciiTheme="minorHAnsi" w:hAnsiTheme="minorHAnsi"/>
          <w:color w:val="auto"/>
          <w:sz w:val="24"/>
          <w:szCs w:val="24"/>
        </w:rPr>
        <w:t xml:space="preserve">Sin embargo, </w:t>
      </w:r>
      <w:proofErr w:type="spellStart"/>
      <w:r w:rsidRPr="00122C98">
        <w:rPr>
          <w:rFonts w:asciiTheme="minorHAnsi" w:hAnsiTheme="minorHAnsi"/>
          <w:color w:val="auto"/>
          <w:sz w:val="24"/>
          <w:szCs w:val="24"/>
        </w:rPr>
        <w:t>sobrerregular</w:t>
      </w:r>
      <w:proofErr w:type="spellEnd"/>
      <w:r w:rsidRPr="00122C98">
        <w:rPr>
          <w:rFonts w:asciiTheme="minorHAnsi" w:hAnsiTheme="minorHAnsi"/>
          <w:color w:val="auto"/>
          <w:sz w:val="24"/>
          <w:szCs w:val="24"/>
        </w:rPr>
        <w:t xml:space="preserve"> el canal público tiene también sus inconvenientes. Mientras durante los 90 en Chile desregulamos el mercado de la telefonía, y durante la década siguiente Internet partió libre de regulaciones y con sólo una ley, justamente para garantizar su neutralidad de red, la televisión pública chilena fue quedándose aislada en el avance hacia la convergencia tecnológica. O sea, </w:t>
      </w:r>
      <w:r w:rsidR="00AB51F7" w:rsidRPr="00122C98">
        <w:rPr>
          <w:rFonts w:asciiTheme="minorHAnsi" w:hAnsiTheme="minorHAnsi"/>
          <w:color w:val="auto"/>
          <w:sz w:val="24"/>
          <w:szCs w:val="24"/>
        </w:rPr>
        <w:t>¡</w:t>
      </w:r>
      <w:r w:rsidRPr="00122C98">
        <w:rPr>
          <w:rFonts w:asciiTheme="minorHAnsi" w:hAnsiTheme="minorHAnsi"/>
          <w:color w:val="auto"/>
          <w:sz w:val="24"/>
          <w:szCs w:val="24"/>
        </w:rPr>
        <w:t xml:space="preserve">no convergió! </w:t>
      </w:r>
    </w:p>
    <w:p w14:paraId="395F2142" w14:textId="77777777" w:rsidR="00D11E58" w:rsidRPr="00122C98" w:rsidRDefault="00D11E58" w:rsidP="00D11E58">
      <w:pPr>
        <w:pStyle w:val="Body"/>
        <w:jc w:val="both"/>
        <w:rPr>
          <w:rFonts w:asciiTheme="minorHAnsi" w:hAnsiTheme="minorHAnsi"/>
          <w:color w:val="auto"/>
          <w:sz w:val="24"/>
          <w:szCs w:val="24"/>
        </w:rPr>
      </w:pPr>
    </w:p>
    <w:p w14:paraId="01265878" w14:textId="34E1113D" w:rsidR="00D11E58" w:rsidRPr="00122C98" w:rsidRDefault="00D11E58" w:rsidP="00D11E58">
      <w:pPr>
        <w:pStyle w:val="Body"/>
        <w:jc w:val="both"/>
        <w:rPr>
          <w:rFonts w:asciiTheme="minorHAnsi" w:hAnsiTheme="minorHAnsi"/>
          <w:color w:val="auto"/>
          <w:sz w:val="24"/>
          <w:szCs w:val="24"/>
        </w:rPr>
      </w:pPr>
      <w:r w:rsidRPr="00122C98">
        <w:rPr>
          <w:rFonts w:asciiTheme="minorHAnsi" w:hAnsiTheme="minorHAnsi"/>
          <w:color w:val="auto"/>
          <w:sz w:val="24"/>
          <w:szCs w:val="24"/>
        </w:rPr>
        <w:t xml:space="preserve">Y hoy, en Chile, nuestra envidiable televisión pública autónoma e independiente, está sin perjuicio de ello, algo desintegrada del más </w:t>
      </w:r>
      <w:proofErr w:type="spellStart"/>
      <w:r w:rsidRPr="00122C98">
        <w:rPr>
          <w:rFonts w:asciiTheme="minorHAnsi" w:hAnsiTheme="minorHAnsi"/>
          <w:color w:val="auto"/>
          <w:sz w:val="24"/>
          <w:szCs w:val="24"/>
        </w:rPr>
        <w:t>abarcante</w:t>
      </w:r>
      <w:proofErr w:type="spellEnd"/>
      <w:r w:rsidRPr="00122C98">
        <w:rPr>
          <w:rFonts w:asciiTheme="minorHAnsi" w:hAnsiTheme="minorHAnsi"/>
          <w:color w:val="auto"/>
          <w:sz w:val="24"/>
          <w:szCs w:val="24"/>
        </w:rPr>
        <w:t xml:space="preserve"> sector de las telecomunicaciones.</w:t>
      </w:r>
    </w:p>
    <w:p w14:paraId="118BC17D" w14:textId="77777777" w:rsidR="00D11E58" w:rsidRPr="00122C98" w:rsidRDefault="00D11E58" w:rsidP="00D11E58">
      <w:pPr>
        <w:pStyle w:val="Body"/>
        <w:jc w:val="both"/>
        <w:rPr>
          <w:rFonts w:asciiTheme="minorHAnsi" w:hAnsiTheme="minorHAnsi"/>
          <w:color w:val="auto"/>
          <w:sz w:val="24"/>
          <w:szCs w:val="24"/>
        </w:rPr>
      </w:pPr>
      <w:r w:rsidRPr="00122C98">
        <w:rPr>
          <w:rFonts w:asciiTheme="minorHAnsi" w:hAnsiTheme="minorHAnsi"/>
          <w:color w:val="auto"/>
          <w:sz w:val="24"/>
          <w:szCs w:val="24"/>
        </w:rPr>
        <w:t xml:space="preserve">En materia de telefonía móvil, en Chile vimos cómo Apple le ganó a Nokia y a Ericsson en los 2000, y ahora Samsung le disputa a Apple la cantidad de usuarios de </w:t>
      </w:r>
      <w:proofErr w:type="spellStart"/>
      <w:r w:rsidRPr="00122C98">
        <w:rPr>
          <w:rFonts w:asciiTheme="minorHAnsi" w:hAnsiTheme="minorHAnsi"/>
          <w:color w:val="auto"/>
          <w:sz w:val="24"/>
          <w:szCs w:val="24"/>
        </w:rPr>
        <w:t>smartphones</w:t>
      </w:r>
      <w:proofErr w:type="spellEnd"/>
      <w:r w:rsidRPr="00122C98">
        <w:rPr>
          <w:rFonts w:asciiTheme="minorHAnsi" w:hAnsiTheme="minorHAnsi"/>
          <w:color w:val="auto"/>
          <w:sz w:val="24"/>
          <w:szCs w:val="24"/>
        </w:rPr>
        <w:t xml:space="preserve"> en Chile… La moraleja de varios gerentes de estas empresas es que el sector telecomunicaciones hay que pensarlo a 10 años plazo hacia el futuro. Lo que hagamos hoy se sustenta a partir de 10 años más. </w:t>
      </w:r>
    </w:p>
    <w:p w14:paraId="12E0583E" w14:textId="77777777" w:rsidR="00D11E58" w:rsidRPr="00122C98" w:rsidRDefault="00D11E58" w:rsidP="00D11E58">
      <w:pPr>
        <w:pStyle w:val="Body"/>
        <w:jc w:val="both"/>
        <w:rPr>
          <w:rFonts w:asciiTheme="minorHAnsi" w:hAnsiTheme="minorHAnsi"/>
          <w:color w:val="auto"/>
          <w:sz w:val="24"/>
          <w:szCs w:val="24"/>
        </w:rPr>
      </w:pPr>
    </w:p>
    <w:p w14:paraId="61A10AF1" w14:textId="6F84A72A" w:rsidR="00D11E58" w:rsidRPr="00122C98" w:rsidRDefault="00D11E58" w:rsidP="00D11E58">
      <w:pPr>
        <w:pStyle w:val="Body"/>
        <w:jc w:val="both"/>
        <w:rPr>
          <w:rFonts w:asciiTheme="minorHAnsi" w:hAnsiTheme="minorHAnsi"/>
          <w:color w:val="auto"/>
          <w:sz w:val="24"/>
          <w:szCs w:val="24"/>
        </w:rPr>
      </w:pPr>
      <w:r w:rsidRPr="00122C98">
        <w:rPr>
          <w:rFonts w:asciiTheme="minorHAnsi" w:hAnsiTheme="minorHAnsi"/>
          <w:color w:val="auto"/>
          <w:sz w:val="24"/>
          <w:szCs w:val="24"/>
        </w:rPr>
        <w:t xml:space="preserve">En ese sentido, la invitación que nos hiciera el Senado de la República en junio de 2015 a repensar la empresa de televisión pública a través de una indicación sustitutiva de su ley, nos ha hecho trabajar </w:t>
      </w:r>
      <w:proofErr w:type="spellStart"/>
      <w:r w:rsidRPr="00122C98">
        <w:rPr>
          <w:rFonts w:asciiTheme="minorHAnsi" w:hAnsiTheme="minorHAnsi"/>
          <w:color w:val="auto"/>
          <w:sz w:val="24"/>
          <w:szCs w:val="24"/>
        </w:rPr>
        <w:t>dedicadamente</w:t>
      </w:r>
      <w:proofErr w:type="spellEnd"/>
      <w:r w:rsidRPr="00122C98">
        <w:rPr>
          <w:rFonts w:asciiTheme="minorHAnsi" w:hAnsiTheme="minorHAnsi"/>
          <w:color w:val="auto"/>
          <w:sz w:val="24"/>
          <w:szCs w:val="24"/>
        </w:rPr>
        <w:t xml:space="preserve"> durante un año en dicho cuerpo legal, el que fue remitido por la Presidenta de la República al Congreso la semana pasada y que desde antes de ayer hemos estado discutiendo en el Senado.  </w:t>
      </w:r>
    </w:p>
    <w:p w14:paraId="7A2DB5DC" w14:textId="77777777" w:rsidR="00D11E58" w:rsidRPr="00122C98" w:rsidRDefault="00D11E58" w:rsidP="00D11E58">
      <w:pPr>
        <w:pStyle w:val="Body"/>
        <w:jc w:val="both"/>
        <w:rPr>
          <w:rFonts w:asciiTheme="minorHAnsi" w:hAnsiTheme="minorHAnsi"/>
          <w:color w:val="auto"/>
          <w:sz w:val="24"/>
          <w:szCs w:val="24"/>
        </w:rPr>
      </w:pPr>
    </w:p>
    <w:p w14:paraId="2D787A89" w14:textId="5EAA1E03" w:rsidR="00D11E58" w:rsidRPr="00122C98" w:rsidRDefault="00D11E58" w:rsidP="00D11E58">
      <w:pPr>
        <w:spacing w:after="0" w:line="240" w:lineRule="auto"/>
        <w:jc w:val="both"/>
        <w:rPr>
          <w:rFonts w:cstheme="minorHAnsi"/>
          <w:sz w:val="24"/>
          <w:szCs w:val="24"/>
        </w:rPr>
      </w:pPr>
      <w:r w:rsidRPr="00122C98">
        <w:rPr>
          <w:sz w:val="24"/>
          <w:szCs w:val="24"/>
        </w:rPr>
        <w:t xml:space="preserve">Este foro, pues, se desarrolla en un momento singular en esta materia en Chile: estamos retomando la conversación legislativa para perfeccionar nuestra televisión pública con una mirada de al menos 10 años. Y estamos planteando </w:t>
      </w:r>
      <w:r w:rsidRPr="00122C98">
        <w:rPr>
          <w:rFonts w:cstheme="minorHAnsi"/>
          <w:sz w:val="24"/>
          <w:szCs w:val="24"/>
        </w:rPr>
        <w:t>que TVN se convierta paulatinamente en un consorcio de medios públicos, al establecerse la posibilidad de crear sociedades filiales para operar nuevas líneas de negocios.</w:t>
      </w:r>
    </w:p>
    <w:p w14:paraId="0401FEFF" w14:textId="77777777" w:rsidR="00D11E58" w:rsidRPr="00122C98" w:rsidRDefault="00D11E58" w:rsidP="00D11E58">
      <w:pPr>
        <w:pStyle w:val="Body"/>
        <w:jc w:val="both"/>
        <w:rPr>
          <w:rFonts w:asciiTheme="minorHAnsi" w:hAnsiTheme="minorHAnsi"/>
          <w:color w:val="auto"/>
          <w:sz w:val="24"/>
          <w:szCs w:val="24"/>
        </w:rPr>
      </w:pPr>
    </w:p>
    <w:p w14:paraId="5BA02758" w14:textId="178CB5AE" w:rsidR="00D11E58" w:rsidRPr="00122C98" w:rsidRDefault="00D11E58" w:rsidP="00D11E58">
      <w:pPr>
        <w:pStyle w:val="Body"/>
        <w:jc w:val="both"/>
        <w:rPr>
          <w:rFonts w:asciiTheme="minorHAnsi" w:hAnsiTheme="minorHAnsi"/>
          <w:color w:val="auto"/>
          <w:sz w:val="24"/>
          <w:szCs w:val="24"/>
        </w:rPr>
      </w:pPr>
      <w:r w:rsidRPr="00122C98">
        <w:rPr>
          <w:rFonts w:asciiTheme="minorHAnsi" w:hAnsiTheme="minorHAnsi"/>
          <w:color w:val="auto"/>
          <w:sz w:val="24"/>
          <w:szCs w:val="24"/>
        </w:rPr>
        <w:t xml:space="preserve">Ahora, si bien en Chile la verdadera convergencia tecnológica pública no se ha instalado aún, si podemos hablar de otra notable convergencia: la de sus actores. En efecto, gremios, sindicatos y académicos de los sectores de las comunicaciones, las artes y la educación han dialogado con este gobierno para hacer valer su mirada  en relación a este punto de inflexión. Este </w:t>
      </w:r>
      <w:proofErr w:type="spellStart"/>
      <w:r w:rsidRPr="00122C98">
        <w:rPr>
          <w:rFonts w:asciiTheme="minorHAnsi" w:hAnsiTheme="minorHAnsi"/>
          <w:color w:val="auto"/>
          <w:sz w:val="24"/>
          <w:szCs w:val="24"/>
        </w:rPr>
        <w:t>abarcante</w:t>
      </w:r>
      <w:proofErr w:type="spellEnd"/>
      <w:r w:rsidRPr="00122C98">
        <w:rPr>
          <w:rFonts w:asciiTheme="minorHAnsi" w:hAnsiTheme="minorHAnsi"/>
          <w:color w:val="auto"/>
          <w:sz w:val="24"/>
          <w:szCs w:val="24"/>
        </w:rPr>
        <w:t xml:space="preserve"> sector de personas lleva varios años en la reflexión sobre cómo lograr que nuestra televisión pública dé un salto hacia adelante, tal como lo hizo en 1969 y en 1992.  Hay ambiente para la ley. </w:t>
      </w:r>
    </w:p>
    <w:p w14:paraId="2A124957" w14:textId="77777777" w:rsidR="00D11E58" w:rsidRPr="00122C98" w:rsidRDefault="00D11E58" w:rsidP="00D11E58">
      <w:pPr>
        <w:pStyle w:val="Body"/>
        <w:jc w:val="both"/>
        <w:rPr>
          <w:rFonts w:asciiTheme="minorHAnsi" w:hAnsiTheme="minorHAnsi"/>
          <w:color w:val="auto"/>
          <w:sz w:val="24"/>
          <w:szCs w:val="24"/>
        </w:rPr>
      </w:pPr>
    </w:p>
    <w:p w14:paraId="1A945770" w14:textId="4F1D113C" w:rsidR="00D11E58" w:rsidRPr="00122C98" w:rsidRDefault="00D11E58" w:rsidP="00D11E58">
      <w:pPr>
        <w:pStyle w:val="Body"/>
        <w:jc w:val="both"/>
        <w:rPr>
          <w:rFonts w:asciiTheme="minorHAnsi" w:hAnsiTheme="minorHAnsi"/>
          <w:color w:val="auto"/>
          <w:sz w:val="24"/>
          <w:szCs w:val="24"/>
        </w:rPr>
      </w:pPr>
      <w:r w:rsidRPr="00122C98">
        <w:rPr>
          <w:rFonts w:asciiTheme="minorHAnsi" w:hAnsiTheme="minorHAnsi"/>
          <w:color w:val="auto"/>
          <w:sz w:val="24"/>
          <w:szCs w:val="24"/>
        </w:rPr>
        <w:t>Nuestra televisión pública también está algo aislada en relación con otras televisoras públicas latinoamericanas. Creemos firmemente que el surgimiento de un canal cultural educativo</w:t>
      </w:r>
      <w:r w:rsidR="00AB51F7" w:rsidRPr="00122C98">
        <w:rPr>
          <w:rFonts w:asciiTheme="minorHAnsi" w:hAnsiTheme="minorHAnsi"/>
          <w:color w:val="auto"/>
          <w:sz w:val="24"/>
          <w:szCs w:val="24"/>
        </w:rPr>
        <w:t>,</w:t>
      </w:r>
      <w:r w:rsidRPr="00122C98">
        <w:rPr>
          <w:rFonts w:asciiTheme="minorHAnsi" w:hAnsiTheme="minorHAnsi"/>
          <w:color w:val="auto"/>
          <w:sz w:val="24"/>
          <w:szCs w:val="24"/>
        </w:rPr>
        <w:t xml:space="preserve"> de recepción libre y gratuita</w:t>
      </w:r>
      <w:r w:rsidR="00AB51F7" w:rsidRPr="00122C98">
        <w:rPr>
          <w:rFonts w:asciiTheme="minorHAnsi" w:hAnsiTheme="minorHAnsi"/>
          <w:color w:val="auto"/>
          <w:sz w:val="24"/>
          <w:szCs w:val="24"/>
        </w:rPr>
        <w:t>,</w:t>
      </w:r>
      <w:r w:rsidRPr="00122C98">
        <w:rPr>
          <w:rFonts w:asciiTheme="minorHAnsi" w:hAnsiTheme="minorHAnsi"/>
          <w:color w:val="auto"/>
          <w:sz w:val="24"/>
          <w:szCs w:val="24"/>
        </w:rPr>
        <w:t xml:space="preserve"> como empresa filial de nuestra TVN, permitirá dar inicio a una nueva </w:t>
      </w:r>
      <w:r w:rsidRPr="00122C98">
        <w:rPr>
          <w:rFonts w:asciiTheme="minorHAnsi" w:hAnsiTheme="minorHAnsi"/>
          <w:color w:val="auto"/>
          <w:sz w:val="24"/>
          <w:szCs w:val="24"/>
        </w:rPr>
        <w:lastRenderedPageBreak/>
        <w:t xml:space="preserve">etapa de cooperación internacional con todos ustedes en materia de televisión pública, y pedimos desde ya que colaboren con TVN para armar dicho proyecto, en particular durante su primer año, inmediatamente después de que la ley alcance su promulgación. Porque es de suponer que la televisión tendrá también una gran relevancia en el marco de la integración regional y del fortalecimiento de nuestras nuevas identidades. Debemos intercambiar nuestros contenidos y promover su emisión.  Y también, por qué no, debemos intentar hacer contenidos en conjunto destinados a nuestra infancia, juventud y tercera edad latinoamericana. </w:t>
      </w:r>
    </w:p>
    <w:p w14:paraId="47EB2C71" w14:textId="77777777" w:rsidR="00D11E58" w:rsidRPr="00122C98" w:rsidRDefault="00D11E58" w:rsidP="00D11E58">
      <w:pPr>
        <w:pStyle w:val="Body"/>
        <w:jc w:val="both"/>
        <w:rPr>
          <w:rFonts w:asciiTheme="minorHAnsi" w:hAnsiTheme="minorHAnsi"/>
          <w:color w:val="auto"/>
          <w:sz w:val="24"/>
          <w:szCs w:val="24"/>
        </w:rPr>
      </w:pPr>
    </w:p>
    <w:p w14:paraId="2414D334" w14:textId="292B0935" w:rsidR="00D11E58" w:rsidRDefault="00D11E58" w:rsidP="00D11E58">
      <w:pPr>
        <w:pStyle w:val="Body"/>
        <w:jc w:val="both"/>
        <w:rPr>
          <w:rFonts w:asciiTheme="minorHAnsi" w:hAnsiTheme="minorHAnsi"/>
          <w:color w:val="auto"/>
          <w:sz w:val="24"/>
          <w:szCs w:val="24"/>
        </w:rPr>
      </w:pPr>
      <w:r w:rsidRPr="00122C98">
        <w:rPr>
          <w:rFonts w:asciiTheme="minorHAnsi" w:hAnsiTheme="minorHAnsi"/>
          <w:color w:val="auto"/>
          <w:sz w:val="24"/>
          <w:szCs w:val="24"/>
        </w:rPr>
        <w:t xml:space="preserve">Señoras y señores: Mis felicitaciones por </w:t>
      </w:r>
      <w:r w:rsidR="00AB51F7" w:rsidRPr="00122C98">
        <w:rPr>
          <w:rFonts w:asciiTheme="minorHAnsi" w:hAnsiTheme="minorHAnsi"/>
          <w:color w:val="auto"/>
          <w:sz w:val="24"/>
          <w:szCs w:val="24"/>
        </w:rPr>
        <w:t xml:space="preserve">la </w:t>
      </w:r>
      <w:r w:rsidRPr="00122C98">
        <w:rPr>
          <w:rFonts w:asciiTheme="minorHAnsi" w:hAnsiTheme="minorHAnsi"/>
          <w:color w:val="auto"/>
          <w:sz w:val="24"/>
          <w:szCs w:val="24"/>
        </w:rPr>
        <w:t>realización en Chile de este foro. No podía ser más oportuno, considerando el debate presente sobre la libertad de expresión y, por cierto, acerca de la necesidad de potenciar nuestra televisión pública.</w:t>
      </w:r>
    </w:p>
    <w:p w14:paraId="7CFAF776" w14:textId="77777777" w:rsidR="00122C98" w:rsidRPr="00122C98" w:rsidRDefault="00122C98" w:rsidP="00D11E58">
      <w:pPr>
        <w:pStyle w:val="Body"/>
        <w:jc w:val="both"/>
        <w:rPr>
          <w:rFonts w:asciiTheme="minorHAnsi" w:hAnsiTheme="minorHAnsi"/>
          <w:color w:val="auto"/>
          <w:sz w:val="24"/>
          <w:szCs w:val="24"/>
        </w:rPr>
      </w:pPr>
    </w:p>
    <w:p w14:paraId="20247902" w14:textId="566BC32F" w:rsidR="00D11E58" w:rsidRPr="00122C98" w:rsidRDefault="00D11E58" w:rsidP="00D11E58">
      <w:pPr>
        <w:pStyle w:val="Body"/>
        <w:jc w:val="both"/>
        <w:rPr>
          <w:rFonts w:asciiTheme="minorHAnsi" w:hAnsiTheme="minorHAnsi"/>
          <w:color w:val="auto"/>
          <w:sz w:val="24"/>
          <w:szCs w:val="24"/>
        </w:rPr>
      </w:pPr>
      <w:r w:rsidRPr="00122C98">
        <w:rPr>
          <w:rFonts w:asciiTheme="minorHAnsi" w:hAnsiTheme="minorHAnsi"/>
          <w:color w:val="auto"/>
          <w:sz w:val="24"/>
          <w:szCs w:val="24"/>
        </w:rPr>
        <w:t xml:space="preserve">Reitero mi agradecimiento a los equipos del Consejo Nacional de Televisión y del Banco Mundial por el esfuerzo de coordinar este séptimo foro y en nombre del Gobierno de Chile les deseo </w:t>
      </w:r>
      <w:r w:rsidR="00AB51F7" w:rsidRPr="00122C98">
        <w:rPr>
          <w:rFonts w:asciiTheme="minorHAnsi" w:hAnsiTheme="minorHAnsi"/>
          <w:color w:val="auto"/>
          <w:sz w:val="24"/>
          <w:szCs w:val="24"/>
        </w:rPr>
        <w:t>unas buenas</w:t>
      </w:r>
      <w:r w:rsidRPr="00122C98">
        <w:rPr>
          <w:rFonts w:asciiTheme="minorHAnsi" w:hAnsiTheme="minorHAnsi"/>
          <w:color w:val="auto"/>
          <w:sz w:val="24"/>
          <w:szCs w:val="24"/>
        </w:rPr>
        <w:t xml:space="preserve"> jornadas de debate para un fin tan noble como es la diversidad de los medios de comunicación social. </w:t>
      </w:r>
    </w:p>
    <w:p w14:paraId="658D5FBE" w14:textId="77777777" w:rsidR="00DD0D61" w:rsidRPr="00895AEE" w:rsidRDefault="00DD0D61" w:rsidP="00D11E58">
      <w:pPr>
        <w:spacing w:after="0" w:line="240" w:lineRule="auto"/>
        <w:jc w:val="both"/>
        <w:rPr>
          <w:sz w:val="28"/>
          <w:szCs w:val="28"/>
          <w:lang w:val="es-ES_tradnl"/>
        </w:rPr>
      </w:pPr>
      <w:bookmarkStart w:id="0" w:name="_GoBack"/>
      <w:bookmarkEnd w:id="0"/>
    </w:p>
    <w:sectPr w:rsidR="00DD0D61" w:rsidRPr="00895AEE" w:rsidSect="00EB6464">
      <w:headerReference w:type="default" r:id="rId9"/>
      <w:pgSz w:w="12240" w:h="15840"/>
      <w:pgMar w:top="993" w:right="1183"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D3D14" w14:textId="77777777" w:rsidR="000C1128" w:rsidRDefault="000C1128" w:rsidP="0002016D">
      <w:pPr>
        <w:spacing w:after="0" w:line="240" w:lineRule="auto"/>
      </w:pPr>
      <w:r>
        <w:separator/>
      </w:r>
    </w:p>
  </w:endnote>
  <w:endnote w:type="continuationSeparator" w:id="0">
    <w:p w14:paraId="3F97BBC0" w14:textId="77777777" w:rsidR="000C1128" w:rsidRDefault="000C1128" w:rsidP="0002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6D07C" w14:textId="77777777" w:rsidR="000C1128" w:rsidRDefault="000C1128" w:rsidP="0002016D">
      <w:pPr>
        <w:spacing w:after="0" w:line="240" w:lineRule="auto"/>
      </w:pPr>
      <w:r>
        <w:separator/>
      </w:r>
    </w:p>
  </w:footnote>
  <w:footnote w:type="continuationSeparator" w:id="0">
    <w:p w14:paraId="0311FE23" w14:textId="77777777" w:rsidR="000C1128" w:rsidRDefault="000C1128" w:rsidP="00020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49088E25" w14:textId="32AFB7DD" w:rsidR="00107103" w:rsidRPr="004E36FE" w:rsidRDefault="004E36FE" w:rsidP="0070553A">
        <w:pPr>
          <w:pStyle w:val="NormalWeb"/>
          <w:spacing w:before="0" w:beforeAutospacing="0" w:after="0" w:afterAutospacing="0"/>
          <w:jc w:val="both"/>
          <w:rPr>
            <w:rFonts w:asciiTheme="minorHAnsi" w:hAnsiTheme="minorHAnsi"/>
            <w:b/>
            <w:i/>
            <w:color w:val="BFBFBF" w:themeColor="background1" w:themeShade="BF"/>
            <w:sz w:val="20"/>
            <w:szCs w:val="20"/>
          </w:rPr>
        </w:pPr>
        <w:r w:rsidRPr="004E36FE">
          <w:rPr>
            <w:rFonts w:asciiTheme="minorHAnsi" w:hAnsiTheme="minorHAnsi"/>
            <w:b/>
            <w:i/>
            <w:color w:val="BFBFBF" w:themeColor="background1" w:themeShade="BF"/>
            <w:sz w:val="20"/>
            <w:szCs w:val="20"/>
          </w:rPr>
          <w:t xml:space="preserve">Intervención del Ministro Secretario General de Gobierno, Marcelo Díaz, en </w:t>
        </w:r>
        <w:r w:rsidRPr="004E36FE">
          <w:rPr>
            <w:rFonts w:asciiTheme="minorHAnsi" w:hAnsiTheme="minorHAnsi"/>
            <w:b/>
            <w:bCs/>
            <w:i/>
            <w:color w:val="BFBFBF" w:themeColor="background1" w:themeShade="BF"/>
            <w:sz w:val="20"/>
            <w:szCs w:val="20"/>
          </w:rPr>
          <w:t>VII Foro Internacional de Medios Públicos en América Latina</w:t>
        </w:r>
        <w:r w:rsidRPr="004E36FE">
          <w:rPr>
            <w:rFonts w:asciiTheme="minorHAnsi" w:hAnsiTheme="minorHAnsi"/>
            <w:b/>
            <w:i/>
            <w:color w:val="BFBFBF" w:themeColor="background1" w:themeShade="BF"/>
            <w:sz w:val="20"/>
            <w:szCs w:val="20"/>
          </w:rPr>
          <w:t>. Santiago, jueves 09 de junio de 2016, 09:</w:t>
        </w:r>
        <w:r w:rsidR="00F81AD6">
          <w:rPr>
            <w:rFonts w:asciiTheme="minorHAnsi" w:hAnsiTheme="minorHAnsi"/>
            <w:b/>
            <w:i/>
            <w:color w:val="BFBFBF" w:themeColor="background1" w:themeShade="BF"/>
            <w:sz w:val="20"/>
            <w:szCs w:val="20"/>
          </w:rPr>
          <w:t>30</w:t>
        </w:r>
        <w:r w:rsidRPr="004E36FE">
          <w:rPr>
            <w:rFonts w:asciiTheme="minorHAnsi" w:hAnsiTheme="minorHAnsi"/>
            <w:b/>
            <w:i/>
            <w:color w:val="BFBFBF" w:themeColor="background1" w:themeShade="BF"/>
            <w:sz w:val="20"/>
            <w:szCs w:val="20"/>
          </w:rPr>
          <w:t xml:space="preserve"> horas. Auditorio Televisión Nacional. Avenida Bellavista # 0990.</w:t>
        </w:r>
        <w:r>
          <w:rPr>
            <w:rFonts w:asciiTheme="minorHAnsi" w:hAnsiTheme="minorHAnsi"/>
            <w:b/>
            <w:i/>
            <w:color w:val="BFBFBF" w:themeColor="background1" w:themeShade="BF"/>
            <w:sz w:val="20"/>
            <w:szCs w:val="20"/>
          </w:rPr>
          <w:t xml:space="preserve">                                                                                                                                     </w:t>
        </w:r>
        <w:r w:rsidR="0002016D" w:rsidRPr="0070553A">
          <w:rPr>
            <w:rFonts w:asciiTheme="minorHAnsi" w:hAnsiTheme="minorHAnsi"/>
            <w:color w:val="A6A6A6" w:themeColor="background1" w:themeShade="A6"/>
            <w:sz w:val="20"/>
            <w:szCs w:val="20"/>
            <w:lang w:val="es-ES"/>
          </w:rPr>
          <w:t xml:space="preserve">Página </w:t>
        </w:r>
        <w:r w:rsidR="0002016D" w:rsidRPr="0070553A">
          <w:rPr>
            <w:rFonts w:asciiTheme="minorHAnsi" w:hAnsiTheme="minorHAnsi"/>
            <w:b/>
            <w:bCs/>
            <w:color w:val="A6A6A6" w:themeColor="background1" w:themeShade="A6"/>
            <w:sz w:val="20"/>
            <w:szCs w:val="20"/>
          </w:rPr>
          <w:fldChar w:fldCharType="begin"/>
        </w:r>
        <w:r w:rsidR="0002016D" w:rsidRPr="0070553A">
          <w:rPr>
            <w:rFonts w:asciiTheme="minorHAnsi" w:hAnsiTheme="minorHAnsi"/>
            <w:b/>
            <w:bCs/>
            <w:color w:val="A6A6A6" w:themeColor="background1" w:themeShade="A6"/>
            <w:sz w:val="20"/>
            <w:szCs w:val="20"/>
          </w:rPr>
          <w:instrText>PAGE</w:instrText>
        </w:r>
        <w:r w:rsidR="0002016D" w:rsidRPr="0070553A">
          <w:rPr>
            <w:rFonts w:asciiTheme="minorHAnsi" w:hAnsiTheme="minorHAnsi"/>
            <w:b/>
            <w:bCs/>
            <w:color w:val="A6A6A6" w:themeColor="background1" w:themeShade="A6"/>
            <w:sz w:val="20"/>
            <w:szCs w:val="20"/>
          </w:rPr>
          <w:fldChar w:fldCharType="separate"/>
        </w:r>
        <w:r w:rsidR="00122C98">
          <w:rPr>
            <w:rFonts w:asciiTheme="minorHAnsi" w:hAnsiTheme="minorHAnsi"/>
            <w:b/>
            <w:bCs/>
            <w:noProof/>
            <w:color w:val="A6A6A6" w:themeColor="background1" w:themeShade="A6"/>
            <w:sz w:val="20"/>
            <w:szCs w:val="20"/>
          </w:rPr>
          <w:t>4</w:t>
        </w:r>
        <w:r w:rsidR="0002016D" w:rsidRPr="0070553A">
          <w:rPr>
            <w:rFonts w:asciiTheme="minorHAnsi" w:hAnsiTheme="minorHAnsi"/>
            <w:b/>
            <w:bCs/>
            <w:color w:val="A6A6A6" w:themeColor="background1" w:themeShade="A6"/>
            <w:sz w:val="20"/>
            <w:szCs w:val="20"/>
          </w:rPr>
          <w:fldChar w:fldCharType="end"/>
        </w:r>
        <w:r w:rsidR="0002016D" w:rsidRPr="0070553A">
          <w:rPr>
            <w:rFonts w:asciiTheme="minorHAnsi" w:hAnsiTheme="minorHAnsi"/>
            <w:color w:val="A6A6A6" w:themeColor="background1" w:themeShade="A6"/>
            <w:sz w:val="20"/>
            <w:szCs w:val="20"/>
            <w:lang w:val="es-ES"/>
          </w:rPr>
          <w:t xml:space="preserve"> de </w:t>
        </w:r>
        <w:r w:rsidR="0002016D" w:rsidRPr="0070553A">
          <w:rPr>
            <w:rFonts w:asciiTheme="minorHAnsi" w:hAnsiTheme="minorHAnsi"/>
            <w:b/>
            <w:bCs/>
            <w:color w:val="A6A6A6" w:themeColor="background1" w:themeShade="A6"/>
            <w:sz w:val="20"/>
            <w:szCs w:val="20"/>
          </w:rPr>
          <w:fldChar w:fldCharType="begin"/>
        </w:r>
        <w:r w:rsidR="0002016D" w:rsidRPr="0070553A">
          <w:rPr>
            <w:rFonts w:asciiTheme="minorHAnsi" w:hAnsiTheme="minorHAnsi"/>
            <w:b/>
            <w:bCs/>
            <w:color w:val="A6A6A6" w:themeColor="background1" w:themeShade="A6"/>
            <w:sz w:val="20"/>
            <w:szCs w:val="20"/>
          </w:rPr>
          <w:instrText>NUMPAGES</w:instrText>
        </w:r>
        <w:r w:rsidR="0002016D" w:rsidRPr="0070553A">
          <w:rPr>
            <w:rFonts w:asciiTheme="minorHAnsi" w:hAnsiTheme="minorHAnsi"/>
            <w:b/>
            <w:bCs/>
            <w:color w:val="A6A6A6" w:themeColor="background1" w:themeShade="A6"/>
            <w:sz w:val="20"/>
            <w:szCs w:val="20"/>
          </w:rPr>
          <w:fldChar w:fldCharType="separate"/>
        </w:r>
        <w:r w:rsidR="00122C98">
          <w:rPr>
            <w:rFonts w:asciiTheme="minorHAnsi" w:hAnsiTheme="minorHAnsi"/>
            <w:b/>
            <w:bCs/>
            <w:noProof/>
            <w:color w:val="A6A6A6" w:themeColor="background1" w:themeShade="A6"/>
            <w:sz w:val="20"/>
            <w:szCs w:val="20"/>
          </w:rPr>
          <w:t>4</w:t>
        </w:r>
        <w:r w:rsidR="0002016D" w:rsidRPr="0070553A">
          <w:rPr>
            <w:rFonts w:asciiTheme="minorHAnsi" w:hAnsiTheme="minorHAnsi"/>
            <w:b/>
            <w:bCs/>
            <w:color w:val="A6A6A6" w:themeColor="background1" w:themeShade="A6"/>
            <w:sz w:val="20"/>
            <w:szCs w:val="20"/>
          </w:rPr>
          <w:fldChar w:fldCharType="end"/>
        </w:r>
      </w:p>
      <w:p w14:paraId="6842083E" w14:textId="77777777" w:rsidR="0002016D" w:rsidRDefault="00107103" w:rsidP="00107103">
        <w:pPr>
          <w:pStyle w:val="NormalWeb"/>
          <w:spacing w:before="0" w:beforeAutospacing="0" w:after="0" w:afterAutospacing="0"/>
          <w:jc w:val="both"/>
        </w:pPr>
        <w:r>
          <w:rPr>
            <w:rFonts w:asciiTheme="minorHAnsi" w:hAnsiTheme="minorHAnsi"/>
            <w:b/>
            <w:i/>
            <w:noProof/>
            <w:color w:val="FFFFFF" w:themeColor="background1"/>
            <w:sz w:val="22"/>
            <w:szCs w:val="22"/>
          </w:rPr>
          <mc:AlternateContent>
            <mc:Choice Requires="wpg">
              <w:drawing>
                <wp:anchor distT="0" distB="0" distL="114300" distR="114300" simplePos="0" relativeHeight="251659264" behindDoc="0" locked="0" layoutInCell="1" allowOverlap="1" wp14:anchorId="11FDF752" wp14:editId="2E53E698">
                  <wp:simplePos x="0" y="0"/>
                  <wp:positionH relativeFrom="column">
                    <wp:posOffset>-21844</wp:posOffset>
                  </wp:positionH>
                  <wp:positionV relativeFrom="paragraph">
                    <wp:posOffset>60960</wp:posOffset>
                  </wp:positionV>
                  <wp:extent cx="5998464" cy="152400"/>
                  <wp:effectExtent l="0" t="0" r="21590" b="0"/>
                  <wp:wrapNone/>
                  <wp:docPr id="4" name="4 Grupo"/>
                  <wp:cNvGraphicFramePr/>
                  <a:graphic xmlns:a="http://schemas.openxmlformats.org/drawingml/2006/main">
                    <a:graphicData uri="http://schemas.microsoft.com/office/word/2010/wordprocessingGroup">
                      <wpg:wgp>
                        <wpg:cNvGrpSpPr/>
                        <wpg:grpSpPr>
                          <a:xfrm>
                            <a:off x="0" y="0"/>
                            <a:ext cx="5998464" cy="152400"/>
                            <a:chOff x="0" y="0"/>
                            <a:chExt cx="5590286" cy="0"/>
                          </a:xfrm>
                        </wpg:grpSpPr>
                        <wps:wsp>
                          <wps:cNvPr id="5" name="5 Conector recto"/>
                          <wps:cNvCnPr/>
                          <wps:spPr>
                            <a:xfrm>
                              <a:off x="0" y="0"/>
                              <a:ext cx="2859024"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6" name="6 Conector recto"/>
                          <wps:cNvCnPr/>
                          <wps:spPr>
                            <a:xfrm>
                              <a:off x="2859024" y="0"/>
                              <a:ext cx="2731262"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4 Grupo" o:spid="_x0000_s1026" style="position:absolute;margin-left:-1.7pt;margin-top:4.8pt;width:472.3pt;height:12pt;z-index:251659264;mso-width-relative:margin;mso-height-relative:margin" coordsize="55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">
                  <v:line id="5 Conector recto" o:spid="_x0000_s1027" style="position:absolute;visibility:visible;mso-wrap-style:square" from="0,0" to="28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rQ2MQAAADaAAAADwAAAGRycy9kb3ducmV2LnhtbESPQUsDMRSE74L/ITzBm81Wq5Rt07IW&#10;RKEgtArt8bF53Wy7eVmSmG7/fSMIHoeZ+YaZLwfbiUQ+tI4VjEcFCOLa6ZYbBd9fbw9TECEia+wc&#10;k4ILBVgubm/mWGp35g2lbWxEhnAoUYGJsS+lDLUhi2HkeuLsHZy3GLP0jdQezxluO/lYFC/SYst5&#10;wWBPK0P1aftjFUxed+m92n8+cXUcp7U3abXZJ6Xu74ZqBiLSEP/Df+0PreAZfq/kG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itDYxAAAANoAAAAPAAAAAAAAAAAA&#10;AAAAAKECAABkcnMvZG93bnJldi54bWxQSwUGAAAAAAQABAD5AAAAkgMAAAAA&#10;" strokecolor="#0070c0" strokeweight="1pt"/>
                  <v:line id="6 Conector recto" o:spid="_x0000_s1028" style="position:absolute;visibility:visible;mso-wrap-style:square" from="28590,0" to="559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WN8UAAADaAAAADwAAAGRycy9kb3ducmV2LnhtbESP0WrCQBRE34X+w3ILfZG6ibFSUtdQ&#10;bUXxrdoPuM3eJiHZuyG7NdGvdwWhj8PMnGEW2WAacaLOVZYVxJMIBHFudcWFgu/j5vkVhPPIGhvL&#10;pOBMDrLlw2iBqbY9f9Hp4AsRIOxSVFB636ZSurwkg25iW+Lg/drOoA+yK6TusA9w08hpFM2lwYrD&#10;QoktrUvK68OfUfASX1bHep/81ElV72frD9p+RmOlnh6H9zcQngb/H763d1rBHG5Xwg2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bWN8UAAADaAAAADwAAAAAAAAAA&#10;AAAAAAChAgAAZHJzL2Rvd25yZXYueG1sUEsFBgAAAAAEAAQA+QAAAJMDAAAAAA==&#10;" strokecolor="#c00000" strokeweight="1pt"/>
                </v:group>
              </w:pict>
            </mc:Fallback>
          </mc:AlternateContent>
        </w:r>
      </w:p>
    </w:sdtContent>
  </w:sdt>
  <w:p w14:paraId="48431474" w14:textId="77777777" w:rsidR="0002016D" w:rsidRDefault="000201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131"/>
    <w:multiLevelType w:val="hybridMultilevel"/>
    <w:tmpl w:val="52A85A5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ED5651"/>
    <w:multiLevelType w:val="hybridMultilevel"/>
    <w:tmpl w:val="C854E768"/>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0E23364"/>
    <w:multiLevelType w:val="hybridMultilevel"/>
    <w:tmpl w:val="8F426CB2"/>
    <w:lvl w:ilvl="0" w:tplc="0908F4E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EAE4170"/>
    <w:multiLevelType w:val="hybridMultilevel"/>
    <w:tmpl w:val="9A8C6228"/>
    <w:lvl w:ilvl="0" w:tplc="340A0001">
      <w:start w:val="1"/>
      <w:numFmt w:val="bullet"/>
      <w:lvlText w:val=""/>
      <w:lvlJc w:val="left"/>
      <w:pPr>
        <w:ind w:left="720" w:hanging="360"/>
      </w:pPr>
      <w:rPr>
        <w:rFonts w:ascii="Symbol" w:hAnsi="Symbol" w:hint="default"/>
      </w:rPr>
    </w:lvl>
    <w:lvl w:ilvl="1" w:tplc="C88679A6">
      <w:start w:val="20"/>
      <w:numFmt w:val="bullet"/>
      <w:lvlText w:val="•"/>
      <w:lvlJc w:val="left"/>
      <w:pPr>
        <w:ind w:left="1440" w:hanging="360"/>
      </w:pPr>
      <w:rPr>
        <w:rFonts w:ascii="Calibri" w:eastAsiaTheme="minorHAnsi" w:hAnsi="Calibri" w:cstheme="minorBidi"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
    <w:nsid w:val="4FC04668"/>
    <w:multiLevelType w:val="hybridMultilevel"/>
    <w:tmpl w:val="850695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65"/>
    <w:rsid w:val="0002016D"/>
    <w:rsid w:val="00044DA5"/>
    <w:rsid w:val="000846BA"/>
    <w:rsid w:val="00097EF1"/>
    <w:rsid w:val="000A3EAD"/>
    <w:rsid w:val="000C1128"/>
    <w:rsid w:val="000E2E1E"/>
    <w:rsid w:val="001030D3"/>
    <w:rsid w:val="00107103"/>
    <w:rsid w:val="00121364"/>
    <w:rsid w:val="00122C98"/>
    <w:rsid w:val="00125480"/>
    <w:rsid w:val="001343B7"/>
    <w:rsid w:val="001465DA"/>
    <w:rsid w:val="00151FD3"/>
    <w:rsid w:val="00180731"/>
    <w:rsid w:val="001875C4"/>
    <w:rsid w:val="00196FBE"/>
    <w:rsid w:val="001C2C85"/>
    <w:rsid w:val="001D752E"/>
    <w:rsid w:val="001E11F5"/>
    <w:rsid w:val="0021707F"/>
    <w:rsid w:val="00217469"/>
    <w:rsid w:val="002336F2"/>
    <w:rsid w:val="002415BD"/>
    <w:rsid w:val="00285105"/>
    <w:rsid w:val="002A3EED"/>
    <w:rsid w:val="002A7D0C"/>
    <w:rsid w:val="002C51EC"/>
    <w:rsid w:val="002E003B"/>
    <w:rsid w:val="002E05DF"/>
    <w:rsid w:val="003131F0"/>
    <w:rsid w:val="00313991"/>
    <w:rsid w:val="00331EC2"/>
    <w:rsid w:val="00351737"/>
    <w:rsid w:val="00352530"/>
    <w:rsid w:val="00354271"/>
    <w:rsid w:val="00355D69"/>
    <w:rsid w:val="00365C21"/>
    <w:rsid w:val="0037401B"/>
    <w:rsid w:val="00395901"/>
    <w:rsid w:val="003A3B53"/>
    <w:rsid w:val="003D2C1D"/>
    <w:rsid w:val="0043293F"/>
    <w:rsid w:val="00444E84"/>
    <w:rsid w:val="0047189A"/>
    <w:rsid w:val="00472E0A"/>
    <w:rsid w:val="004A6F65"/>
    <w:rsid w:val="004B6B72"/>
    <w:rsid w:val="004D46FE"/>
    <w:rsid w:val="004E36FE"/>
    <w:rsid w:val="005301FB"/>
    <w:rsid w:val="0056097A"/>
    <w:rsid w:val="0056411E"/>
    <w:rsid w:val="005740BD"/>
    <w:rsid w:val="00576271"/>
    <w:rsid w:val="005A22DE"/>
    <w:rsid w:val="005D58F1"/>
    <w:rsid w:val="006064E5"/>
    <w:rsid w:val="006377C9"/>
    <w:rsid w:val="006462AB"/>
    <w:rsid w:val="006775B7"/>
    <w:rsid w:val="0068341A"/>
    <w:rsid w:val="00684AB9"/>
    <w:rsid w:val="00697D85"/>
    <w:rsid w:val="006A5C9D"/>
    <w:rsid w:val="006F6648"/>
    <w:rsid w:val="0070553A"/>
    <w:rsid w:val="00732144"/>
    <w:rsid w:val="00734176"/>
    <w:rsid w:val="00734CEB"/>
    <w:rsid w:val="00751067"/>
    <w:rsid w:val="00755154"/>
    <w:rsid w:val="0079500D"/>
    <w:rsid w:val="007A6448"/>
    <w:rsid w:val="007C3B8E"/>
    <w:rsid w:val="007C6F33"/>
    <w:rsid w:val="007E2E50"/>
    <w:rsid w:val="00804115"/>
    <w:rsid w:val="00835C58"/>
    <w:rsid w:val="00866379"/>
    <w:rsid w:val="00875B3A"/>
    <w:rsid w:val="00895AEE"/>
    <w:rsid w:val="008C2DDD"/>
    <w:rsid w:val="00904420"/>
    <w:rsid w:val="00906761"/>
    <w:rsid w:val="0094301E"/>
    <w:rsid w:val="009863FD"/>
    <w:rsid w:val="0099530B"/>
    <w:rsid w:val="009C4DEE"/>
    <w:rsid w:val="009F5E3A"/>
    <w:rsid w:val="00A05E48"/>
    <w:rsid w:val="00A24477"/>
    <w:rsid w:val="00A261E4"/>
    <w:rsid w:val="00A26500"/>
    <w:rsid w:val="00A435D4"/>
    <w:rsid w:val="00A46831"/>
    <w:rsid w:val="00A83392"/>
    <w:rsid w:val="00A96B3B"/>
    <w:rsid w:val="00AB00C1"/>
    <w:rsid w:val="00AB135C"/>
    <w:rsid w:val="00AB51F7"/>
    <w:rsid w:val="00AB72CB"/>
    <w:rsid w:val="00AF3146"/>
    <w:rsid w:val="00B2688C"/>
    <w:rsid w:val="00BB0150"/>
    <w:rsid w:val="00BC3AC3"/>
    <w:rsid w:val="00BD2554"/>
    <w:rsid w:val="00BE0402"/>
    <w:rsid w:val="00C06FFC"/>
    <w:rsid w:val="00C56FC9"/>
    <w:rsid w:val="00C73A0C"/>
    <w:rsid w:val="00C92E6D"/>
    <w:rsid w:val="00CC6FF5"/>
    <w:rsid w:val="00CE1C94"/>
    <w:rsid w:val="00D01BF7"/>
    <w:rsid w:val="00D04E8F"/>
    <w:rsid w:val="00D11E58"/>
    <w:rsid w:val="00D12A2A"/>
    <w:rsid w:val="00D667B0"/>
    <w:rsid w:val="00D77244"/>
    <w:rsid w:val="00DB0498"/>
    <w:rsid w:val="00DB668B"/>
    <w:rsid w:val="00DD0D61"/>
    <w:rsid w:val="00DE1A1F"/>
    <w:rsid w:val="00E07C9A"/>
    <w:rsid w:val="00E233F7"/>
    <w:rsid w:val="00E24283"/>
    <w:rsid w:val="00E71CBC"/>
    <w:rsid w:val="00EA5A01"/>
    <w:rsid w:val="00EB6464"/>
    <w:rsid w:val="00EC172B"/>
    <w:rsid w:val="00EC512C"/>
    <w:rsid w:val="00EC7E2E"/>
    <w:rsid w:val="00F43000"/>
    <w:rsid w:val="00F4727C"/>
    <w:rsid w:val="00F51F31"/>
    <w:rsid w:val="00F56F86"/>
    <w:rsid w:val="00F63C00"/>
    <w:rsid w:val="00F81AD6"/>
    <w:rsid w:val="00FA3B55"/>
    <w:rsid w:val="00FC4949"/>
    <w:rsid w:val="00FE593E"/>
    <w:rsid w:val="00FF63DD"/>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7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56F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A6F6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4A6F65"/>
  </w:style>
  <w:style w:type="character" w:styleId="nfasis">
    <w:name w:val="Emphasis"/>
    <w:basedOn w:val="Fuentedeprrafopredeter"/>
    <w:uiPriority w:val="20"/>
    <w:qFormat/>
    <w:rsid w:val="004A6F65"/>
    <w:rPr>
      <w:i/>
      <w:iCs/>
    </w:rPr>
  </w:style>
  <w:style w:type="character" w:styleId="Hipervnculo">
    <w:name w:val="Hyperlink"/>
    <w:basedOn w:val="Fuentedeprrafopredeter"/>
    <w:uiPriority w:val="99"/>
    <w:unhideWhenUsed/>
    <w:rsid w:val="00196FBE"/>
    <w:rPr>
      <w:color w:val="0000FF" w:themeColor="hyperlink"/>
      <w:u w:val="single"/>
    </w:rPr>
  </w:style>
  <w:style w:type="paragraph" w:styleId="Encabezado">
    <w:name w:val="header"/>
    <w:basedOn w:val="Normal"/>
    <w:link w:val="EncabezadoCar"/>
    <w:uiPriority w:val="99"/>
    <w:unhideWhenUsed/>
    <w:rsid w:val="000201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016D"/>
  </w:style>
  <w:style w:type="paragraph" w:styleId="Piedepgina">
    <w:name w:val="footer"/>
    <w:basedOn w:val="Normal"/>
    <w:link w:val="PiedepginaCar"/>
    <w:uiPriority w:val="99"/>
    <w:unhideWhenUsed/>
    <w:rsid w:val="000201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016D"/>
  </w:style>
  <w:style w:type="character" w:customStyle="1" w:styleId="Ttulo1Car">
    <w:name w:val="Título 1 Car"/>
    <w:basedOn w:val="Fuentedeprrafopredeter"/>
    <w:link w:val="Ttulo1"/>
    <w:uiPriority w:val="9"/>
    <w:rsid w:val="00C56FC9"/>
    <w:rPr>
      <w:rFonts w:ascii="Times New Roman" w:eastAsia="Times New Roman" w:hAnsi="Times New Roman" w:cs="Times New Roman"/>
      <w:b/>
      <w:bCs/>
      <w:kern w:val="36"/>
      <w:sz w:val="48"/>
      <w:szCs w:val="48"/>
      <w:lang w:eastAsia="es-CL"/>
    </w:rPr>
  </w:style>
  <w:style w:type="paragraph" w:styleId="Textodeglobo">
    <w:name w:val="Balloon Text"/>
    <w:basedOn w:val="Normal"/>
    <w:link w:val="TextodegloboCar"/>
    <w:uiPriority w:val="99"/>
    <w:semiHidden/>
    <w:unhideWhenUsed/>
    <w:rsid w:val="00F63C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C00"/>
    <w:rPr>
      <w:rFonts w:ascii="Tahoma" w:hAnsi="Tahoma" w:cs="Tahoma"/>
      <w:sz w:val="16"/>
      <w:szCs w:val="16"/>
    </w:rPr>
  </w:style>
  <w:style w:type="paragraph" w:styleId="Prrafodelista">
    <w:name w:val="List Paragraph"/>
    <w:basedOn w:val="Normal"/>
    <w:uiPriority w:val="34"/>
    <w:qFormat/>
    <w:rsid w:val="00755154"/>
    <w:pPr>
      <w:ind w:left="720"/>
      <w:contextualSpacing/>
    </w:pPr>
  </w:style>
  <w:style w:type="paragraph" w:customStyle="1" w:styleId="Body">
    <w:name w:val="Body"/>
    <w:rsid w:val="00D11E5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56F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A6F6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4A6F65"/>
  </w:style>
  <w:style w:type="character" w:styleId="nfasis">
    <w:name w:val="Emphasis"/>
    <w:basedOn w:val="Fuentedeprrafopredeter"/>
    <w:uiPriority w:val="20"/>
    <w:qFormat/>
    <w:rsid w:val="004A6F65"/>
    <w:rPr>
      <w:i/>
      <w:iCs/>
    </w:rPr>
  </w:style>
  <w:style w:type="character" w:styleId="Hipervnculo">
    <w:name w:val="Hyperlink"/>
    <w:basedOn w:val="Fuentedeprrafopredeter"/>
    <w:uiPriority w:val="99"/>
    <w:unhideWhenUsed/>
    <w:rsid w:val="00196FBE"/>
    <w:rPr>
      <w:color w:val="0000FF" w:themeColor="hyperlink"/>
      <w:u w:val="single"/>
    </w:rPr>
  </w:style>
  <w:style w:type="paragraph" w:styleId="Encabezado">
    <w:name w:val="header"/>
    <w:basedOn w:val="Normal"/>
    <w:link w:val="EncabezadoCar"/>
    <w:uiPriority w:val="99"/>
    <w:unhideWhenUsed/>
    <w:rsid w:val="000201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016D"/>
  </w:style>
  <w:style w:type="paragraph" w:styleId="Piedepgina">
    <w:name w:val="footer"/>
    <w:basedOn w:val="Normal"/>
    <w:link w:val="PiedepginaCar"/>
    <w:uiPriority w:val="99"/>
    <w:unhideWhenUsed/>
    <w:rsid w:val="000201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016D"/>
  </w:style>
  <w:style w:type="character" w:customStyle="1" w:styleId="Ttulo1Car">
    <w:name w:val="Título 1 Car"/>
    <w:basedOn w:val="Fuentedeprrafopredeter"/>
    <w:link w:val="Ttulo1"/>
    <w:uiPriority w:val="9"/>
    <w:rsid w:val="00C56FC9"/>
    <w:rPr>
      <w:rFonts w:ascii="Times New Roman" w:eastAsia="Times New Roman" w:hAnsi="Times New Roman" w:cs="Times New Roman"/>
      <w:b/>
      <w:bCs/>
      <w:kern w:val="36"/>
      <w:sz w:val="48"/>
      <w:szCs w:val="48"/>
      <w:lang w:eastAsia="es-CL"/>
    </w:rPr>
  </w:style>
  <w:style w:type="paragraph" w:styleId="Textodeglobo">
    <w:name w:val="Balloon Text"/>
    <w:basedOn w:val="Normal"/>
    <w:link w:val="TextodegloboCar"/>
    <w:uiPriority w:val="99"/>
    <w:semiHidden/>
    <w:unhideWhenUsed/>
    <w:rsid w:val="00F63C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C00"/>
    <w:rPr>
      <w:rFonts w:ascii="Tahoma" w:hAnsi="Tahoma" w:cs="Tahoma"/>
      <w:sz w:val="16"/>
      <w:szCs w:val="16"/>
    </w:rPr>
  </w:style>
  <w:style w:type="paragraph" w:styleId="Prrafodelista">
    <w:name w:val="List Paragraph"/>
    <w:basedOn w:val="Normal"/>
    <w:uiPriority w:val="34"/>
    <w:qFormat/>
    <w:rsid w:val="00755154"/>
    <w:pPr>
      <w:ind w:left="720"/>
      <w:contextualSpacing/>
    </w:pPr>
  </w:style>
  <w:style w:type="paragraph" w:customStyle="1" w:styleId="Body">
    <w:name w:val="Body"/>
    <w:rsid w:val="00D11E5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7954">
      <w:bodyDiv w:val="1"/>
      <w:marLeft w:val="0"/>
      <w:marRight w:val="0"/>
      <w:marTop w:val="0"/>
      <w:marBottom w:val="0"/>
      <w:divBdr>
        <w:top w:val="none" w:sz="0" w:space="0" w:color="auto"/>
        <w:left w:val="none" w:sz="0" w:space="0" w:color="auto"/>
        <w:bottom w:val="none" w:sz="0" w:space="0" w:color="auto"/>
        <w:right w:val="none" w:sz="0" w:space="0" w:color="auto"/>
      </w:divBdr>
      <w:divsChild>
        <w:div w:id="1098326909">
          <w:marLeft w:val="0"/>
          <w:marRight w:val="0"/>
          <w:marTop w:val="0"/>
          <w:marBottom w:val="0"/>
          <w:divBdr>
            <w:top w:val="none" w:sz="0" w:space="0" w:color="auto"/>
            <w:left w:val="none" w:sz="0" w:space="0" w:color="auto"/>
            <w:bottom w:val="none" w:sz="0" w:space="0" w:color="auto"/>
            <w:right w:val="none" w:sz="0" w:space="0" w:color="auto"/>
          </w:divBdr>
        </w:div>
        <w:div w:id="28916270">
          <w:marLeft w:val="0"/>
          <w:marRight w:val="0"/>
          <w:marTop w:val="0"/>
          <w:marBottom w:val="0"/>
          <w:divBdr>
            <w:top w:val="none" w:sz="0" w:space="0" w:color="auto"/>
            <w:left w:val="none" w:sz="0" w:space="0" w:color="auto"/>
            <w:bottom w:val="none" w:sz="0" w:space="0" w:color="auto"/>
            <w:right w:val="none" w:sz="0" w:space="0" w:color="auto"/>
          </w:divBdr>
        </w:div>
        <w:div w:id="508644051">
          <w:marLeft w:val="0"/>
          <w:marRight w:val="0"/>
          <w:marTop w:val="0"/>
          <w:marBottom w:val="0"/>
          <w:divBdr>
            <w:top w:val="none" w:sz="0" w:space="0" w:color="auto"/>
            <w:left w:val="none" w:sz="0" w:space="0" w:color="auto"/>
            <w:bottom w:val="none" w:sz="0" w:space="0" w:color="auto"/>
            <w:right w:val="none" w:sz="0" w:space="0" w:color="auto"/>
          </w:divBdr>
        </w:div>
        <w:div w:id="386606269">
          <w:marLeft w:val="0"/>
          <w:marRight w:val="0"/>
          <w:marTop w:val="0"/>
          <w:marBottom w:val="0"/>
          <w:divBdr>
            <w:top w:val="none" w:sz="0" w:space="0" w:color="auto"/>
            <w:left w:val="none" w:sz="0" w:space="0" w:color="auto"/>
            <w:bottom w:val="none" w:sz="0" w:space="0" w:color="auto"/>
            <w:right w:val="none" w:sz="0" w:space="0" w:color="auto"/>
          </w:divBdr>
        </w:div>
        <w:div w:id="1828131496">
          <w:marLeft w:val="0"/>
          <w:marRight w:val="0"/>
          <w:marTop w:val="0"/>
          <w:marBottom w:val="0"/>
          <w:divBdr>
            <w:top w:val="none" w:sz="0" w:space="0" w:color="auto"/>
            <w:left w:val="none" w:sz="0" w:space="0" w:color="auto"/>
            <w:bottom w:val="none" w:sz="0" w:space="0" w:color="auto"/>
            <w:right w:val="none" w:sz="0" w:space="0" w:color="auto"/>
          </w:divBdr>
        </w:div>
        <w:div w:id="1206604904">
          <w:marLeft w:val="0"/>
          <w:marRight w:val="0"/>
          <w:marTop w:val="0"/>
          <w:marBottom w:val="0"/>
          <w:divBdr>
            <w:top w:val="none" w:sz="0" w:space="0" w:color="auto"/>
            <w:left w:val="none" w:sz="0" w:space="0" w:color="auto"/>
            <w:bottom w:val="none" w:sz="0" w:space="0" w:color="auto"/>
            <w:right w:val="none" w:sz="0" w:space="0" w:color="auto"/>
          </w:divBdr>
        </w:div>
        <w:div w:id="679703035">
          <w:marLeft w:val="0"/>
          <w:marRight w:val="0"/>
          <w:marTop w:val="0"/>
          <w:marBottom w:val="0"/>
          <w:divBdr>
            <w:top w:val="none" w:sz="0" w:space="0" w:color="auto"/>
            <w:left w:val="none" w:sz="0" w:space="0" w:color="auto"/>
            <w:bottom w:val="none" w:sz="0" w:space="0" w:color="auto"/>
            <w:right w:val="none" w:sz="0" w:space="0" w:color="auto"/>
          </w:divBdr>
        </w:div>
        <w:div w:id="1555501662">
          <w:marLeft w:val="0"/>
          <w:marRight w:val="0"/>
          <w:marTop w:val="0"/>
          <w:marBottom w:val="0"/>
          <w:divBdr>
            <w:top w:val="none" w:sz="0" w:space="0" w:color="auto"/>
            <w:left w:val="none" w:sz="0" w:space="0" w:color="auto"/>
            <w:bottom w:val="none" w:sz="0" w:space="0" w:color="auto"/>
            <w:right w:val="none" w:sz="0" w:space="0" w:color="auto"/>
          </w:divBdr>
        </w:div>
        <w:div w:id="522129785">
          <w:marLeft w:val="0"/>
          <w:marRight w:val="0"/>
          <w:marTop w:val="0"/>
          <w:marBottom w:val="0"/>
          <w:divBdr>
            <w:top w:val="none" w:sz="0" w:space="0" w:color="auto"/>
            <w:left w:val="none" w:sz="0" w:space="0" w:color="auto"/>
            <w:bottom w:val="none" w:sz="0" w:space="0" w:color="auto"/>
            <w:right w:val="none" w:sz="0" w:space="0" w:color="auto"/>
          </w:divBdr>
        </w:div>
        <w:div w:id="1492210441">
          <w:marLeft w:val="0"/>
          <w:marRight w:val="0"/>
          <w:marTop w:val="0"/>
          <w:marBottom w:val="0"/>
          <w:divBdr>
            <w:top w:val="none" w:sz="0" w:space="0" w:color="auto"/>
            <w:left w:val="none" w:sz="0" w:space="0" w:color="auto"/>
            <w:bottom w:val="none" w:sz="0" w:space="0" w:color="auto"/>
            <w:right w:val="none" w:sz="0" w:space="0" w:color="auto"/>
          </w:divBdr>
        </w:div>
        <w:div w:id="337537281">
          <w:marLeft w:val="0"/>
          <w:marRight w:val="0"/>
          <w:marTop w:val="0"/>
          <w:marBottom w:val="0"/>
          <w:divBdr>
            <w:top w:val="none" w:sz="0" w:space="0" w:color="auto"/>
            <w:left w:val="none" w:sz="0" w:space="0" w:color="auto"/>
            <w:bottom w:val="none" w:sz="0" w:space="0" w:color="auto"/>
            <w:right w:val="none" w:sz="0" w:space="0" w:color="auto"/>
          </w:divBdr>
        </w:div>
        <w:div w:id="2024428085">
          <w:marLeft w:val="0"/>
          <w:marRight w:val="0"/>
          <w:marTop w:val="0"/>
          <w:marBottom w:val="0"/>
          <w:divBdr>
            <w:top w:val="none" w:sz="0" w:space="0" w:color="auto"/>
            <w:left w:val="none" w:sz="0" w:space="0" w:color="auto"/>
            <w:bottom w:val="none" w:sz="0" w:space="0" w:color="auto"/>
            <w:right w:val="none" w:sz="0" w:space="0" w:color="auto"/>
          </w:divBdr>
        </w:div>
        <w:div w:id="1740789701">
          <w:marLeft w:val="0"/>
          <w:marRight w:val="0"/>
          <w:marTop w:val="0"/>
          <w:marBottom w:val="0"/>
          <w:divBdr>
            <w:top w:val="none" w:sz="0" w:space="0" w:color="auto"/>
            <w:left w:val="none" w:sz="0" w:space="0" w:color="auto"/>
            <w:bottom w:val="none" w:sz="0" w:space="0" w:color="auto"/>
            <w:right w:val="none" w:sz="0" w:space="0" w:color="auto"/>
          </w:divBdr>
        </w:div>
        <w:div w:id="1013343091">
          <w:marLeft w:val="0"/>
          <w:marRight w:val="0"/>
          <w:marTop w:val="0"/>
          <w:marBottom w:val="0"/>
          <w:divBdr>
            <w:top w:val="none" w:sz="0" w:space="0" w:color="auto"/>
            <w:left w:val="none" w:sz="0" w:space="0" w:color="auto"/>
            <w:bottom w:val="none" w:sz="0" w:space="0" w:color="auto"/>
            <w:right w:val="none" w:sz="0" w:space="0" w:color="auto"/>
          </w:divBdr>
        </w:div>
        <w:div w:id="1211647094">
          <w:marLeft w:val="0"/>
          <w:marRight w:val="0"/>
          <w:marTop w:val="0"/>
          <w:marBottom w:val="0"/>
          <w:divBdr>
            <w:top w:val="none" w:sz="0" w:space="0" w:color="auto"/>
            <w:left w:val="none" w:sz="0" w:space="0" w:color="auto"/>
            <w:bottom w:val="none" w:sz="0" w:space="0" w:color="auto"/>
            <w:right w:val="none" w:sz="0" w:space="0" w:color="auto"/>
          </w:divBdr>
        </w:div>
      </w:divsChild>
    </w:div>
    <w:div w:id="281350976">
      <w:bodyDiv w:val="1"/>
      <w:marLeft w:val="0"/>
      <w:marRight w:val="0"/>
      <w:marTop w:val="0"/>
      <w:marBottom w:val="0"/>
      <w:divBdr>
        <w:top w:val="none" w:sz="0" w:space="0" w:color="auto"/>
        <w:left w:val="none" w:sz="0" w:space="0" w:color="auto"/>
        <w:bottom w:val="none" w:sz="0" w:space="0" w:color="auto"/>
        <w:right w:val="none" w:sz="0" w:space="0" w:color="auto"/>
      </w:divBdr>
    </w:div>
    <w:div w:id="381901699">
      <w:bodyDiv w:val="1"/>
      <w:marLeft w:val="0"/>
      <w:marRight w:val="0"/>
      <w:marTop w:val="0"/>
      <w:marBottom w:val="0"/>
      <w:divBdr>
        <w:top w:val="none" w:sz="0" w:space="0" w:color="auto"/>
        <w:left w:val="none" w:sz="0" w:space="0" w:color="auto"/>
        <w:bottom w:val="none" w:sz="0" w:space="0" w:color="auto"/>
        <w:right w:val="none" w:sz="0" w:space="0" w:color="auto"/>
      </w:divBdr>
    </w:div>
    <w:div w:id="404692069">
      <w:bodyDiv w:val="1"/>
      <w:marLeft w:val="0"/>
      <w:marRight w:val="0"/>
      <w:marTop w:val="0"/>
      <w:marBottom w:val="0"/>
      <w:divBdr>
        <w:top w:val="none" w:sz="0" w:space="0" w:color="auto"/>
        <w:left w:val="none" w:sz="0" w:space="0" w:color="auto"/>
        <w:bottom w:val="none" w:sz="0" w:space="0" w:color="auto"/>
        <w:right w:val="none" w:sz="0" w:space="0" w:color="auto"/>
      </w:divBdr>
    </w:div>
    <w:div w:id="505294343">
      <w:bodyDiv w:val="1"/>
      <w:marLeft w:val="0"/>
      <w:marRight w:val="0"/>
      <w:marTop w:val="0"/>
      <w:marBottom w:val="0"/>
      <w:divBdr>
        <w:top w:val="none" w:sz="0" w:space="0" w:color="auto"/>
        <w:left w:val="none" w:sz="0" w:space="0" w:color="auto"/>
        <w:bottom w:val="none" w:sz="0" w:space="0" w:color="auto"/>
        <w:right w:val="none" w:sz="0" w:space="0" w:color="auto"/>
      </w:divBdr>
    </w:div>
    <w:div w:id="934942149">
      <w:bodyDiv w:val="1"/>
      <w:marLeft w:val="0"/>
      <w:marRight w:val="0"/>
      <w:marTop w:val="0"/>
      <w:marBottom w:val="0"/>
      <w:divBdr>
        <w:top w:val="none" w:sz="0" w:space="0" w:color="auto"/>
        <w:left w:val="none" w:sz="0" w:space="0" w:color="auto"/>
        <w:bottom w:val="none" w:sz="0" w:space="0" w:color="auto"/>
        <w:right w:val="none" w:sz="0" w:space="0" w:color="auto"/>
      </w:divBdr>
      <w:divsChild>
        <w:div w:id="1237588991">
          <w:marLeft w:val="0"/>
          <w:marRight w:val="0"/>
          <w:marTop w:val="0"/>
          <w:marBottom w:val="0"/>
          <w:divBdr>
            <w:top w:val="none" w:sz="0" w:space="0" w:color="auto"/>
            <w:left w:val="none" w:sz="0" w:space="0" w:color="auto"/>
            <w:bottom w:val="none" w:sz="0" w:space="0" w:color="auto"/>
            <w:right w:val="none" w:sz="0" w:space="0" w:color="auto"/>
          </w:divBdr>
          <w:divsChild>
            <w:div w:id="1974169426">
              <w:marLeft w:val="0"/>
              <w:marRight w:val="0"/>
              <w:marTop w:val="0"/>
              <w:marBottom w:val="0"/>
              <w:divBdr>
                <w:top w:val="none" w:sz="0" w:space="0" w:color="auto"/>
                <w:left w:val="none" w:sz="0" w:space="0" w:color="auto"/>
                <w:bottom w:val="none" w:sz="0" w:space="0" w:color="auto"/>
                <w:right w:val="none" w:sz="0" w:space="0" w:color="auto"/>
              </w:divBdr>
            </w:div>
          </w:divsChild>
        </w:div>
        <w:div w:id="373043729">
          <w:marLeft w:val="0"/>
          <w:marRight w:val="0"/>
          <w:marTop w:val="0"/>
          <w:marBottom w:val="0"/>
          <w:divBdr>
            <w:top w:val="none" w:sz="0" w:space="0" w:color="auto"/>
            <w:left w:val="none" w:sz="0" w:space="0" w:color="auto"/>
            <w:bottom w:val="none" w:sz="0" w:space="0" w:color="auto"/>
            <w:right w:val="none" w:sz="0" w:space="0" w:color="auto"/>
          </w:divBdr>
        </w:div>
        <w:div w:id="1062371272">
          <w:marLeft w:val="0"/>
          <w:marRight w:val="0"/>
          <w:marTop w:val="0"/>
          <w:marBottom w:val="0"/>
          <w:divBdr>
            <w:top w:val="none" w:sz="0" w:space="0" w:color="auto"/>
            <w:left w:val="none" w:sz="0" w:space="0" w:color="auto"/>
            <w:bottom w:val="none" w:sz="0" w:space="0" w:color="auto"/>
            <w:right w:val="none" w:sz="0" w:space="0" w:color="auto"/>
          </w:divBdr>
          <w:divsChild>
            <w:div w:id="1540782870">
              <w:marLeft w:val="0"/>
              <w:marRight w:val="0"/>
              <w:marTop w:val="0"/>
              <w:marBottom w:val="0"/>
              <w:divBdr>
                <w:top w:val="none" w:sz="0" w:space="0" w:color="auto"/>
                <w:left w:val="none" w:sz="0" w:space="0" w:color="auto"/>
                <w:bottom w:val="none" w:sz="0" w:space="0" w:color="auto"/>
                <w:right w:val="none" w:sz="0" w:space="0" w:color="auto"/>
              </w:divBdr>
            </w:div>
            <w:div w:id="9084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70878">
      <w:bodyDiv w:val="1"/>
      <w:marLeft w:val="0"/>
      <w:marRight w:val="0"/>
      <w:marTop w:val="0"/>
      <w:marBottom w:val="0"/>
      <w:divBdr>
        <w:top w:val="none" w:sz="0" w:space="0" w:color="auto"/>
        <w:left w:val="none" w:sz="0" w:space="0" w:color="auto"/>
        <w:bottom w:val="none" w:sz="0" w:space="0" w:color="auto"/>
        <w:right w:val="none" w:sz="0" w:space="0" w:color="auto"/>
      </w:divBdr>
    </w:div>
    <w:div w:id="994987253">
      <w:bodyDiv w:val="1"/>
      <w:marLeft w:val="0"/>
      <w:marRight w:val="0"/>
      <w:marTop w:val="0"/>
      <w:marBottom w:val="0"/>
      <w:divBdr>
        <w:top w:val="none" w:sz="0" w:space="0" w:color="auto"/>
        <w:left w:val="none" w:sz="0" w:space="0" w:color="auto"/>
        <w:bottom w:val="none" w:sz="0" w:space="0" w:color="auto"/>
        <w:right w:val="none" w:sz="0" w:space="0" w:color="auto"/>
      </w:divBdr>
    </w:div>
    <w:div w:id="1210875443">
      <w:bodyDiv w:val="1"/>
      <w:marLeft w:val="0"/>
      <w:marRight w:val="0"/>
      <w:marTop w:val="0"/>
      <w:marBottom w:val="0"/>
      <w:divBdr>
        <w:top w:val="none" w:sz="0" w:space="0" w:color="auto"/>
        <w:left w:val="none" w:sz="0" w:space="0" w:color="auto"/>
        <w:bottom w:val="none" w:sz="0" w:space="0" w:color="auto"/>
        <w:right w:val="none" w:sz="0" w:space="0" w:color="auto"/>
      </w:divBdr>
    </w:div>
    <w:div w:id="1452093451">
      <w:bodyDiv w:val="1"/>
      <w:marLeft w:val="0"/>
      <w:marRight w:val="0"/>
      <w:marTop w:val="0"/>
      <w:marBottom w:val="0"/>
      <w:divBdr>
        <w:top w:val="none" w:sz="0" w:space="0" w:color="auto"/>
        <w:left w:val="none" w:sz="0" w:space="0" w:color="auto"/>
        <w:bottom w:val="none" w:sz="0" w:space="0" w:color="auto"/>
        <w:right w:val="none" w:sz="0" w:space="0" w:color="auto"/>
      </w:divBdr>
    </w:div>
    <w:div w:id="1684820541">
      <w:bodyDiv w:val="1"/>
      <w:marLeft w:val="0"/>
      <w:marRight w:val="0"/>
      <w:marTop w:val="0"/>
      <w:marBottom w:val="0"/>
      <w:divBdr>
        <w:top w:val="none" w:sz="0" w:space="0" w:color="auto"/>
        <w:left w:val="none" w:sz="0" w:space="0" w:color="auto"/>
        <w:bottom w:val="none" w:sz="0" w:space="0" w:color="auto"/>
        <w:right w:val="none" w:sz="0" w:space="0" w:color="auto"/>
      </w:divBdr>
      <w:divsChild>
        <w:div w:id="199779941">
          <w:marLeft w:val="0"/>
          <w:marRight w:val="0"/>
          <w:marTop w:val="0"/>
          <w:marBottom w:val="0"/>
          <w:divBdr>
            <w:top w:val="none" w:sz="0" w:space="0" w:color="auto"/>
            <w:left w:val="none" w:sz="0" w:space="0" w:color="auto"/>
            <w:bottom w:val="none" w:sz="0" w:space="0" w:color="auto"/>
            <w:right w:val="none" w:sz="0" w:space="0" w:color="auto"/>
          </w:divBdr>
        </w:div>
        <w:div w:id="1656378094">
          <w:marLeft w:val="0"/>
          <w:marRight w:val="0"/>
          <w:marTop w:val="0"/>
          <w:marBottom w:val="0"/>
          <w:divBdr>
            <w:top w:val="none" w:sz="0" w:space="0" w:color="auto"/>
            <w:left w:val="none" w:sz="0" w:space="0" w:color="auto"/>
            <w:bottom w:val="none" w:sz="0" w:space="0" w:color="auto"/>
            <w:right w:val="none" w:sz="0" w:space="0" w:color="auto"/>
          </w:divBdr>
        </w:div>
        <w:div w:id="374886618">
          <w:marLeft w:val="0"/>
          <w:marRight w:val="0"/>
          <w:marTop w:val="0"/>
          <w:marBottom w:val="0"/>
          <w:divBdr>
            <w:top w:val="none" w:sz="0" w:space="0" w:color="auto"/>
            <w:left w:val="none" w:sz="0" w:space="0" w:color="auto"/>
            <w:bottom w:val="none" w:sz="0" w:space="0" w:color="auto"/>
            <w:right w:val="none" w:sz="0" w:space="0" w:color="auto"/>
          </w:divBdr>
        </w:div>
      </w:divsChild>
    </w:div>
    <w:div w:id="186358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83844-927A-4528-9322-211F3D74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1450</Words>
  <Characters>7981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Carrasco Jara</dc:creator>
  <cp:lastModifiedBy>Jorge Carrasco Jara</cp:lastModifiedBy>
  <cp:revision>11</cp:revision>
  <cp:lastPrinted>2016-06-08T22:36:00Z</cp:lastPrinted>
  <dcterms:created xsi:type="dcterms:W3CDTF">2016-06-07T21:06:00Z</dcterms:created>
  <dcterms:modified xsi:type="dcterms:W3CDTF">2016-06-09T17:21:00Z</dcterms:modified>
</cp:coreProperties>
</file>